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3C" w:rsidRDefault="00A2083C" w:rsidP="00A2083C">
      <w:pPr>
        <w:spacing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noProof/>
          <w:sz w:val="20"/>
          <w:szCs w:val="20"/>
          <w:lang w:eastAsia="pl-PL"/>
        </w:rPr>
        <w:drawing>
          <wp:inline distT="0" distB="0" distL="0" distR="0">
            <wp:extent cx="1699260" cy="103632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83C" w:rsidRDefault="00A2083C" w:rsidP="00A2083C">
      <w:pPr>
        <w:spacing w:line="240" w:lineRule="auto"/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WG-1101-</w:t>
      </w:r>
      <w:r w:rsidR="009915D7">
        <w:rPr>
          <w:rFonts w:eastAsia="Times New Roman"/>
          <w:sz w:val="20"/>
          <w:szCs w:val="20"/>
          <w:lang w:eastAsia="pl-PL"/>
        </w:rPr>
        <w:t>3</w:t>
      </w:r>
      <w:r>
        <w:rPr>
          <w:rFonts w:eastAsia="Times New Roman"/>
          <w:sz w:val="20"/>
          <w:szCs w:val="20"/>
          <w:lang w:eastAsia="pl-PL"/>
        </w:rPr>
        <w:t>/2017</w:t>
      </w:r>
      <w:r>
        <w:rPr>
          <w:rFonts w:eastAsia="Times New Roman"/>
          <w:sz w:val="20"/>
          <w:szCs w:val="20"/>
          <w:lang w:eastAsia="pl-PL"/>
        </w:rPr>
        <w:tab/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</w:t>
      </w:r>
      <w:r>
        <w:rPr>
          <w:rFonts w:eastAsia="Times New Roman"/>
          <w:sz w:val="20"/>
          <w:szCs w:val="20"/>
          <w:lang w:eastAsia="pl-PL"/>
        </w:rPr>
        <w:tab/>
        <w:t xml:space="preserve">                                        Kraków, </w:t>
      </w:r>
      <w:r w:rsidR="00B940D0">
        <w:rPr>
          <w:rFonts w:eastAsia="Times New Roman"/>
          <w:sz w:val="20"/>
          <w:szCs w:val="20"/>
          <w:lang w:eastAsia="pl-PL"/>
        </w:rPr>
        <w:t>06.06.</w:t>
      </w:r>
      <w:r>
        <w:rPr>
          <w:rFonts w:eastAsia="Times New Roman"/>
          <w:sz w:val="20"/>
          <w:szCs w:val="20"/>
          <w:lang w:eastAsia="pl-PL"/>
        </w:rPr>
        <w:t>2017  roku</w:t>
      </w:r>
    </w:p>
    <w:p w:rsidR="00A2083C" w:rsidRDefault="00A2083C" w:rsidP="00A2083C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</w:p>
    <w:p w:rsidR="00A2083C" w:rsidRDefault="00A2083C" w:rsidP="00A2083C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Konkurs</w:t>
      </w:r>
      <w:r w:rsidRPr="00A2083C">
        <w:rPr>
          <w:rFonts w:eastAsia="Times New Roman"/>
          <w:b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>na stanowisko asystenta w Akademii Sztuk Pięknych im. Jana Matejki w Krakowie</w:t>
      </w:r>
    </w:p>
    <w:p w:rsidR="00A2083C" w:rsidRDefault="00A2083C" w:rsidP="00A2083C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>Na podstawie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i/>
          <w:sz w:val="22"/>
          <w:szCs w:val="22"/>
          <w:lang w:eastAsia="pl-PL"/>
        </w:rPr>
        <w:t xml:space="preserve">art. 118a Ustawy z dnia 27 lipca 2005 roku „Prawo o szkolnictwie wyższym” </w:t>
      </w:r>
    </w:p>
    <w:p w:rsidR="00A2083C" w:rsidRDefault="00A2083C" w:rsidP="00A2083C">
      <w:pPr>
        <w:spacing w:line="240" w:lineRule="auto"/>
        <w:jc w:val="center"/>
        <w:rPr>
          <w:rFonts w:eastAsia="Times New Roman"/>
          <w:i/>
          <w:sz w:val="22"/>
          <w:szCs w:val="22"/>
          <w:lang w:eastAsia="pl-PL"/>
        </w:rPr>
      </w:pPr>
      <w:r>
        <w:rPr>
          <w:rFonts w:eastAsia="Times New Roman"/>
          <w:i/>
          <w:sz w:val="22"/>
          <w:szCs w:val="22"/>
          <w:lang w:eastAsia="pl-PL"/>
        </w:rPr>
        <w:t xml:space="preserve">(Dz. U. z 2012 r., poz. 572, z p.zm.) </w:t>
      </w:r>
      <w:r>
        <w:rPr>
          <w:rFonts w:eastAsia="Times New Roman"/>
          <w:sz w:val="22"/>
          <w:szCs w:val="22"/>
          <w:lang w:eastAsia="pl-PL"/>
        </w:rPr>
        <w:t xml:space="preserve">oraz </w:t>
      </w:r>
      <w:r>
        <w:rPr>
          <w:rFonts w:eastAsia="Times New Roman"/>
          <w:i/>
          <w:sz w:val="22"/>
          <w:szCs w:val="22"/>
          <w:lang w:eastAsia="pl-PL"/>
        </w:rPr>
        <w:t>§ 82 Statutu ASP w Krakowie</w:t>
      </w:r>
    </w:p>
    <w:p w:rsidR="00A2083C" w:rsidRDefault="00A2083C" w:rsidP="00A2083C">
      <w:pPr>
        <w:spacing w:line="240" w:lineRule="auto"/>
        <w:ind w:left="6300" w:hanging="6300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ogłaszam</w:t>
      </w:r>
      <w:r>
        <w:rPr>
          <w:rFonts w:eastAsia="Times New Roman"/>
          <w:sz w:val="22"/>
          <w:szCs w:val="22"/>
          <w:lang w:eastAsia="pl-PL"/>
        </w:rPr>
        <w:t xml:space="preserve"> </w:t>
      </w:r>
      <w:r>
        <w:rPr>
          <w:rFonts w:eastAsia="Times New Roman"/>
          <w:b/>
          <w:sz w:val="22"/>
          <w:szCs w:val="22"/>
          <w:lang w:eastAsia="pl-PL"/>
        </w:rPr>
        <w:t xml:space="preserve">konkurs na stanowisko asystenta w Pracowni Rysunku II </w:t>
      </w:r>
    </w:p>
    <w:p w:rsidR="00A2083C" w:rsidRDefault="00A2083C" w:rsidP="00A2083C">
      <w:pPr>
        <w:spacing w:line="240" w:lineRule="auto"/>
        <w:jc w:val="center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 xml:space="preserve">w Katedrze Rysunku i Malarstwa na Wydziale Grafiki ASP w Krakowie                                                                                    </w:t>
      </w:r>
    </w:p>
    <w:p w:rsidR="00A2083C" w:rsidRDefault="00A2083C" w:rsidP="00A2083C">
      <w:pPr>
        <w:spacing w:line="240" w:lineRule="auto"/>
        <w:rPr>
          <w:rFonts w:eastAsia="Times New Roman"/>
          <w:b/>
          <w:sz w:val="20"/>
          <w:szCs w:val="20"/>
          <w:lang w:eastAsia="pl-PL"/>
        </w:rPr>
      </w:pPr>
    </w:p>
    <w:p w:rsidR="00A2083C" w:rsidRDefault="00A2083C" w:rsidP="00A2083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Warunki udziału w konkursie:</w:t>
      </w:r>
    </w:p>
    <w:p w:rsidR="00A2083C" w:rsidRDefault="00A2083C" w:rsidP="00A2083C">
      <w:pPr>
        <w:spacing w:line="240" w:lineRule="auto"/>
        <w:ind w:left="705" w:hanging="345"/>
        <w:contextualSpacing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1. </w:t>
      </w:r>
      <w:r>
        <w:rPr>
          <w:rFonts w:eastAsia="Times New Roman"/>
          <w:sz w:val="22"/>
          <w:szCs w:val="22"/>
          <w:lang w:eastAsia="pl-PL"/>
        </w:rPr>
        <w:tab/>
        <w:t>posiadanie stopnia doktora w dziedzinie sztuk plastycznych, dyscyplinie artystycznej sztuki piękne lub wszczęty przewód doktorski w dziedzinie sztuk plastycznych, dyscyplinie artystycznej sztuki piękne, lub posiadanie statusu studenta studiów doktoranckich kształcących w dziedzinie sztuk plastycznych, dyscyplinie artystycznej sztuki piękne,</w:t>
      </w:r>
    </w:p>
    <w:p w:rsidR="00A2083C" w:rsidRPr="00EF2710" w:rsidRDefault="00A2083C" w:rsidP="00A2083C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aktywna działalność twórcza i </w:t>
      </w:r>
      <w:r w:rsidRPr="00EF2710">
        <w:rPr>
          <w:rFonts w:eastAsia="Times New Roman"/>
          <w:sz w:val="22"/>
          <w:szCs w:val="22"/>
          <w:lang w:eastAsia="pl-PL"/>
        </w:rPr>
        <w:t xml:space="preserve">znaczący </w:t>
      </w:r>
      <w:r w:rsidRPr="00961AD3">
        <w:rPr>
          <w:rFonts w:eastAsia="Times New Roman"/>
          <w:sz w:val="22"/>
          <w:lang w:eastAsia="pl-PL"/>
        </w:rPr>
        <w:t xml:space="preserve">dorobek twórczy, </w:t>
      </w:r>
    </w:p>
    <w:p w:rsidR="00A2083C" w:rsidRPr="00EF2710" w:rsidRDefault="00A2083C" w:rsidP="00A2083C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wiedza z zakresu sztuki współczesnej i współczesnych strategii artystycznych,</w:t>
      </w:r>
    </w:p>
    <w:p w:rsidR="00A2083C" w:rsidRPr="007461FC" w:rsidRDefault="00A2083C" w:rsidP="00A2083C">
      <w:pPr>
        <w:pStyle w:val="Akapitzlist"/>
        <w:numPr>
          <w:ilvl w:val="0"/>
          <w:numId w:val="4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7461FC">
        <w:rPr>
          <w:rFonts w:eastAsia="Times New Roman"/>
          <w:sz w:val="22"/>
          <w:szCs w:val="22"/>
          <w:lang w:eastAsia="pl-PL"/>
        </w:rPr>
        <w:t xml:space="preserve">znajomość języka </w:t>
      </w:r>
      <w:r>
        <w:rPr>
          <w:rFonts w:eastAsia="Times New Roman"/>
          <w:sz w:val="22"/>
          <w:szCs w:val="22"/>
          <w:lang w:eastAsia="pl-PL"/>
        </w:rPr>
        <w:t>angielskiego</w:t>
      </w:r>
      <w:r w:rsidRPr="007461FC">
        <w:rPr>
          <w:rFonts w:eastAsia="Times New Roman"/>
          <w:sz w:val="22"/>
          <w:szCs w:val="22"/>
          <w:lang w:eastAsia="pl-PL"/>
        </w:rPr>
        <w:t>,</w:t>
      </w:r>
    </w:p>
    <w:p w:rsidR="00A2083C" w:rsidRPr="00A2083C" w:rsidRDefault="00A2083C" w:rsidP="00A2083C">
      <w:pPr>
        <w:numPr>
          <w:ilvl w:val="0"/>
          <w:numId w:val="4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spełnienie wymogów art. 109 cytowanej wyżej ustawy,</w:t>
      </w:r>
    </w:p>
    <w:p w:rsidR="00A2083C" w:rsidRDefault="00A2083C" w:rsidP="00A2083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Wymagane dokumenty:</w:t>
      </w:r>
    </w:p>
    <w:p w:rsidR="00A2083C" w:rsidRPr="00EF2710" w:rsidRDefault="00A2083C" w:rsidP="00A2083C">
      <w:pPr>
        <w:spacing w:line="240" w:lineRule="auto"/>
        <w:ind w:left="360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1.   </w:t>
      </w:r>
      <w:r w:rsidRPr="00EF2710">
        <w:rPr>
          <w:rFonts w:eastAsia="Times New Roman"/>
          <w:sz w:val="22"/>
          <w:szCs w:val="22"/>
          <w:lang w:eastAsia="pl-PL"/>
        </w:rPr>
        <w:t xml:space="preserve">zgłoszenie konkursowe, </w:t>
      </w:r>
    </w:p>
    <w:p w:rsidR="00A2083C" w:rsidRPr="00EF2710" w:rsidRDefault="00A2083C" w:rsidP="00A2083C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EF2710">
        <w:rPr>
          <w:rFonts w:eastAsia="Times New Roman"/>
          <w:sz w:val="22"/>
          <w:szCs w:val="22"/>
          <w:lang w:eastAsia="pl-PL"/>
        </w:rPr>
        <w:t xml:space="preserve">życiorys, </w:t>
      </w:r>
    </w:p>
    <w:p w:rsidR="00A2083C" w:rsidRDefault="00A2083C" w:rsidP="00A2083C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EF2710">
        <w:rPr>
          <w:rFonts w:eastAsia="Times New Roman"/>
          <w:sz w:val="22"/>
          <w:szCs w:val="22"/>
          <w:lang w:eastAsia="pl-PL"/>
        </w:rPr>
        <w:t xml:space="preserve">portfolio, </w:t>
      </w:r>
    </w:p>
    <w:p w:rsidR="00A2083C" w:rsidRPr="00630FA9" w:rsidRDefault="00A2083C" w:rsidP="00A2083C">
      <w:pPr>
        <w:pStyle w:val="Akapitzlist"/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opinia promotora pracy magisterskiej lub opiekuna naukowego studiów doktoranckich o predyspozycjach do pracy dydaktycznej i naukowej /dla osób nie posiadających stopnia doktora/,</w:t>
      </w:r>
    </w:p>
    <w:p w:rsidR="00A2083C" w:rsidRDefault="00A2083C" w:rsidP="00A2083C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wykaz osiągnięć w pracy artystycznej, naukowej i dydaktycznej, </w:t>
      </w:r>
    </w:p>
    <w:p w:rsidR="00A2083C" w:rsidRDefault="00A2083C" w:rsidP="00A2083C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potwierdzenie posiadania stopnia doktora lub potwierdzenie dotyczące wszczętego przewodu doktorskiego, lub zaświadczenie o kontynuacji nauki na studiach doktoranckich,</w:t>
      </w:r>
    </w:p>
    <w:p w:rsidR="00A2083C" w:rsidRDefault="00A2083C" w:rsidP="00A2083C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dotyczące spełnienia wymogów określonych w art. 109 cytowanej wyżej ustawy,</w:t>
      </w:r>
    </w:p>
    <w:p w:rsidR="00A2083C" w:rsidRDefault="00A2083C" w:rsidP="00A2083C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zamiarze podjęcia zatrudnienia w ASP jako podstawowym miejscu pracy,</w:t>
      </w:r>
    </w:p>
    <w:p w:rsidR="00A2083C" w:rsidRDefault="00A2083C" w:rsidP="00A2083C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wyrażeniu zgody na zaliczenie do minimum kadrowego /w przypadku posiadania stopnia doktora/,</w:t>
      </w:r>
    </w:p>
    <w:p w:rsidR="00A2083C" w:rsidRDefault="00A2083C" w:rsidP="00A2083C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o znajomości i akceptacji zasad dotyczących własności intelektualnej i ochrony prawnej dóbr intelektualnych,</w:t>
      </w:r>
    </w:p>
    <w:p w:rsidR="00A2083C" w:rsidRPr="00A2083C" w:rsidRDefault="00A2083C" w:rsidP="00A2083C">
      <w:pPr>
        <w:numPr>
          <w:ilvl w:val="0"/>
          <w:numId w:val="5"/>
        </w:numPr>
        <w:spacing w:line="240" w:lineRule="auto"/>
        <w:jc w:val="both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oświadczenie w sprawie zakazu bezpośredniej podległości służbowej pomiędzy niektórymi pracownikami ASP.</w:t>
      </w:r>
    </w:p>
    <w:p w:rsidR="00A2083C" w:rsidRDefault="00A2083C" w:rsidP="00A2083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i miejsce składania dokumentów:</w:t>
      </w:r>
    </w:p>
    <w:p w:rsidR="00A2083C" w:rsidRDefault="00A2083C" w:rsidP="00A2083C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b/>
          <w:sz w:val="20"/>
          <w:szCs w:val="20"/>
          <w:lang w:eastAsia="pl-PL"/>
        </w:rPr>
        <w:t xml:space="preserve">              </w:t>
      </w:r>
      <w:r>
        <w:rPr>
          <w:rFonts w:eastAsia="Times New Roman"/>
          <w:sz w:val="22"/>
          <w:szCs w:val="22"/>
          <w:lang w:eastAsia="pl-PL"/>
        </w:rPr>
        <w:t xml:space="preserve">Termin składania dokumentów upływa z dniem </w:t>
      </w:r>
      <w:r w:rsidR="00B940D0">
        <w:rPr>
          <w:rFonts w:eastAsia="Times New Roman"/>
          <w:sz w:val="22"/>
          <w:szCs w:val="22"/>
          <w:u w:val="single"/>
          <w:lang w:eastAsia="pl-PL"/>
        </w:rPr>
        <w:t>11 sierpnia</w:t>
      </w:r>
      <w:bookmarkStart w:id="0" w:name="_GoBack"/>
      <w:bookmarkEnd w:id="0"/>
      <w:r>
        <w:rPr>
          <w:rFonts w:eastAsia="Times New Roman"/>
          <w:sz w:val="22"/>
          <w:szCs w:val="22"/>
          <w:u w:val="single"/>
          <w:lang w:eastAsia="pl-PL"/>
        </w:rPr>
        <w:t xml:space="preserve"> 2017 roku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A2083C" w:rsidRDefault="00A2083C" w:rsidP="00A2083C">
      <w:pPr>
        <w:spacing w:line="240" w:lineRule="auto"/>
        <w:ind w:left="4680" w:hanging="4680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             Dokumenty należy złożyć w Dziekanacie Wydziału Grafiki,  ul. Humberta 3, 31-121 Kraków.</w:t>
      </w:r>
    </w:p>
    <w:p w:rsidR="00A2083C" w:rsidRDefault="00A2083C" w:rsidP="00A2083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Termin rozstrzygnięcia konkursu:</w:t>
      </w:r>
    </w:p>
    <w:p w:rsidR="00A2083C" w:rsidRDefault="00A2083C" w:rsidP="00A2083C">
      <w:pPr>
        <w:spacing w:line="240" w:lineRule="auto"/>
        <w:ind w:left="709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Rozstrzygnięcie konkursu nastąpi najpóźniej do dnia </w:t>
      </w:r>
      <w:r>
        <w:rPr>
          <w:rFonts w:eastAsia="Times New Roman"/>
          <w:sz w:val="22"/>
          <w:szCs w:val="22"/>
          <w:u w:val="single"/>
          <w:lang w:eastAsia="pl-PL"/>
        </w:rPr>
        <w:t>30 września 2017 roku</w:t>
      </w:r>
      <w:r>
        <w:rPr>
          <w:rFonts w:eastAsia="Times New Roman"/>
          <w:sz w:val="22"/>
          <w:szCs w:val="22"/>
          <w:lang w:eastAsia="pl-PL"/>
        </w:rPr>
        <w:t>.</w:t>
      </w:r>
    </w:p>
    <w:p w:rsidR="00A2083C" w:rsidRDefault="00A2083C" w:rsidP="00A2083C">
      <w:pPr>
        <w:pStyle w:val="Akapitzlist"/>
        <w:numPr>
          <w:ilvl w:val="0"/>
          <w:numId w:val="1"/>
        </w:numPr>
        <w:spacing w:line="240" w:lineRule="auto"/>
        <w:rPr>
          <w:rFonts w:eastAsia="Times New Roman"/>
          <w:b/>
          <w:sz w:val="22"/>
          <w:szCs w:val="22"/>
          <w:lang w:eastAsia="pl-PL"/>
        </w:rPr>
      </w:pPr>
      <w:r>
        <w:rPr>
          <w:rFonts w:eastAsia="Times New Roman"/>
          <w:b/>
          <w:sz w:val="22"/>
          <w:szCs w:val="22"/>
          <w:lang w:eastAsia="pl-PL"/>
        </w:rPr>
        <w:t>Informacje dodatkowe:</w:t>
      </w:r>
    </w:p>
    <w:p w:rsidR="00A2083C" w:rsidRDefault="00A2083C" w:rsidP="00A2083C">
      <w:pPr>
        <w:spacing w:line="240" w:lineRule="auto"/>
        <w:ind w:left="708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>ASP w Krakowie zastrzega sobie prawo do powiadomienia o wyniku  jedynie wybranego      w drodze konkursu kandydata.</w:t>
      </w:r>
    </w:p>
    <w:p w:rsidR="00A2083C" w:rsidRDefault="00A2083C" w:rsidP="00A2083C">
      <w:pPr>
        <w:spacing w:line="240" w:lineRule="auto"/>
        <w:ind w:left="4680" w:hanging="3972"/>
        <w:rPr>
          <w:rFonts w:eastAsia="Times New Roman"/>
          <w:sz w:val="18"/>
          <w:szCs w:val="20"/>
          <w:lang w:eastAsia="pl-PL"/>
        </w:rPr>
      </w:pPr>
      <w:r>
        <w:rPr>
          <w:sz w:val="22"/>
        </w:rPr>
        <w:t>ASP w Krakowie zastrzega sobie prawo niewyłonienia kandydata do zatrudnienia.</w:t>
      </w:r>
    </w:p>
    <w:p w:rsidR="00A2083C" w:rsidRDefault="00A2083C" w:rsidP="00A2083C">
      <w:pPr>
        <w:pStyle w:val="Akapitzlist"/>
        <w:spacing w:line="240" w:lineRule="auto"/>
        <w:ind w:left="1004"/>
        <w:rPr>
          <w:rFonts w:eastAsia="Times New Roman"/>
          <w:sz w:val="22"/>
          <w:szCs w:val="22"/>
          <w:lang w:eastAsia="pl-PL"/>
        </w:rPr>
      </w:pPr>
    </w:p>
    <w:p w:rsidR="00A2083C" w:rsidRDefault="00A2083C" w:rsidP="00A2083C">
      <w:pPr>
        <w:spacing w:line="240" w:lineRule="auto"/>
        <w:rPr>
          <w:rFonts w:eastAsia="Times New Roman"/>
          <w:sz w:val="18"/>
          <w:szCs w:val="18"/>
          <w:lang w:eastAsia="pl-PL"/>
        </w:rPr>
      </w:pPr>
    </w:p>
    <w:p w:rsidR="00A2083C" w:rsidRDefault="00A2083C" w:rsidP="00A2083C">
      <w:pPr>
        <w:spacing w:line="240" w:lineRule="auto"/>
        <w:rPr>
          <w:rFonts w:eastAsia="Times New Roman"/>
          <w:i/>
          <w:sz w:val="18"/>
          <w:szCs w:val="18"/>
          <w:lang w:eastAsia="pl-PL"/>
        </w:rPr>
      </w:pPr>
      <w:r>
        <w:rPr>
          <w:rFonts w:eastAsia="Times New Roman"/>
          <w:sz w:val="18"/>
          <w:szCs w:val="18"/>
          <w:lang w:eastAsia="pl-PL"/>
        </w:rPr>
        <w:t xml:space="preserve">Na podaniu należy dopisać: </w:t>
      </w:r>
      <w:r>
        <w:rPr>
          <w:rFonts w:eastAsia="Times New Roman"/>
          <w:i/>
          <w:sz w:val="18"/>
          <w:szCs w:val="18"/>
          <w:lang w:eastAsia="pl-PL"/>
        </w:rPr>
        <w:t>„Wyrażam zgodę na przetwarzanie moich danych osobowych zawartych w mojej ofercie pracy dla potrzeb niezbędnych do realizacji procesu rekrutacji</w:t>
      </w:r>
      <w:r>
        <w:rPr>
          <w:rFonts w:eastAsia="Times New Roman"/>
          <w:sz w:val="18"/>
          <w:szCs w:val="18"/>
          <w:lang w:eastAsia="pl-PL"/>
        </w:rPr>
        <w:t xml:space="preserve"> (zgodnie z ustawą z dnia 29 sierpnia 1997 roku o ochronie danych osobowych, Dz. U. Nr 133,  poz. 883 z </w:t>
      </w:r>
      <w:proofErr w:type="spellStart"/>
      <w:r>
        <w:rPr>
          <w:rFonts w:eastAsia="Times New Roman"/>
          <w:sz w:val="18"/>
          <w:szCs w:val="18"/>
          <w:lang w:eastAsia="pl-PL"/>
        </w:rPr>
        <w:t>późn</w:t>
      </w:r>
      <w:proofErr w:type="spellEnd"/>
      <w:r>
        <w:rPr>
          <w:rFonts w:eastAsia="Times New Roman"/>
          <w:sz w:val="18"/>
          <w:szCs w:val="18"/>
          <w:lang w:eastAsia="pl-PL"/>
        </w:rPr>
        <w:t>. zmianami)”.</w:t>
      </w:r>
    </w:p>
    <w:p w:rsidR="00A2083C" w:rsidRDefault="00A2083C" w:rsidP="00A2083C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br w:type="page"/>
      </w:r>
    </w:p>
    <w:p w:rsidR="00BB4896" w:rsidRDefault="00BB4896"/>
    <w:sectPr w:rsidR="00BB4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14A96"/>
    <w:multiLevelType w:val="hybridMultilevel"/>
    <w:tmpl w:val="9E7444F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05BE"/>
    <w:multiLevelType w:val="hybridMultilevel"/>
    <w:tmpl w:val="55006910"/>
    <w:lvl w:ilvl="0" w:tplc="73781F84">
      <w:start w:val="2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1B">
      <w:start w:val="1"/>
      <w:numFmt w:val="lowerRoman"/>
      <w:lvlText w:val="%3."/>
      <w:lvlJc w:val="right"/>
      <w:pPr>
        <w:ind w:left="2190" w:hanging="180"/>
      </w:pPr>
    </w:lvl>
    <w:lvl w:ilvl="3" w:tplc="0415000F">
      <w:start w:val="1"/>
      <w:numFmt w:val="decimal"/>
      <w:lvlText w:val="%4."/>
      <w:lvlJc w:val="left"/>
      <w:pPr>
        <w:ind w:left="2910" w:hanging="360"/>
      </w:pPr>
    </w:lvl>
    <w:lvl w:ilvl="4" w:tplc="04150019">
      <w:start w:val="1"/>
      <w:numFmt w:val="lowerLetter"/>
      <w:lvlText w:val="%5."/>
      <w:lvlJc w:val="left"/>
      <w:pPr>
        <w:ind w:left="3630" w:hanging="360"/>
      </w:pPr>
    </w:lvl>
    <w:lvl w:ilvl="5" w:tplc="0415001B">
      <w:start w:val="1"/>
      <w:numFmt w:val="lowerRoman"/>
      <w:lvlText w:val="%6."/>
      <w:lvlJc w:val="right"/>
      <w:pPr>
        <w:ind w:left="4350" w:hanging="180"/>
      </w:pPr>
    </w:lvl>
    <w:lvl w:ilvl="6" w:tplc="0415000F">
      <w:start w:val="1"/>
      <w:numFmt w:val="decimal"/>
      <w:lvlText w:val="%7."/>
      <w:lvlJc w:val="left"/>
      <w:pPr>
        <w:ind w:left="5070" w:hanging="360"/>
      </w:pPr>
    </w:lvl>
    <w:lvl w:ilvl="7" w:tplc="04150019">
      <w:start w:val="1"/>
      <w:numFmt w:val="lowerLetter"/>
      <w:lvlText w:val="%8."/>
      <w:lvlJc w:val="left"/>
      <w:pPr>
        <w:ind w:left="5790" w:hanging="360"/>
      </w:pPr>
    </w:lvl>
    <w:lvl w:ilvl="8" w:tplc="0415001B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25380105"/>
    <w:multiLevelType w:val="hybridMultilevel"/>
    <w:tmpl w:val="0666B5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843ED"/>
    <w:multiLevelType w:val="hybridMultilevel"/>
    <w:tmpl w:val="3A6ED5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6A1F6B"/>
    <w:multiLevelType w:val="hybridMultilevel"/>
    <w:tmpl w:val="8C28708E"/>
    <w:lvl w:ilvl="0" w:tplc="993865F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A2F"/>
    <w:rsid w:val="003F1E86"/>
    <w:rsid w:val="007B4A2F"/>
    <w:rsid w:val="009915D7"/>
    <w:rsid w:val="00A2083C"/>
    <w:rsid w:val="00B940D0"/>
    <w:rsid w:val="00B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3A35"/>
  <w15:chartTrackingRefBased/>
  <w15:docId w15:val="{0901AEC3-F427-48FA-8911-082B9304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083C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6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6</cp:revision>
  <dcterms:created xsi:type="dcterms:W3CDTF">2017-05-18T09:35:00Z</dcterms:created>
  <dcterms:modified xsi:type="dcterms:W3CDTF">2017-06-05T11:52:00Z</dcterms:modified>
</cp:coreProperties>
</file>