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E94A" w14:textId="77777777" w:rsidR="00FA0011" w:rsidRPr="00FA0011" w:rsidRDefault="00FA0011" w:rsidP="00FA0011">
      <w:pPr>
        <w:keepNext/>
        <w:keepLines/>
        <w:spacing w:after="203"/>
        <w:ind w:left="10" w:right="7" w:hanging="10"/>
        <w:jc w:val="center"/>
        <w:outlineLvl w:val="0"/>
        <w:rPr>
          <w:rFonts w:ascii="Times New Roman" w:eastAsia="Times New Roman" w:hAnsi="Times New Roman" w:cs="Times New Roman"/>
          <w:b/>
          <w:color w:val="000000"/>
          <w:sz w:val="24"/>
          <w:lang w:eastAsia="pl-PL"/>
        </w:rPr>
      </w:pPr>
      <w:bookmarkStart w:id="0" w:name="_Toc40343"/>
      <w:r w:rsidRPr="00FA0011">
        <w:rPr>
          <w:rFonts w:ascii="Times New Roman" w:eastAsia="Times New Roman" w:hAnsi="Times New Roman" w:cs="Times New Roman"/>
          <w:b/>
          <w:color w:val="000000"/>
          <w:sz w:val="24"/>
          <w:lang w:eastAsia="pl-PL"/>
        </w:rPr>
        <w:t>ROZDZIAŁ VII. UKOŃCZENIE STUDIÓW</w:t>
      </w:r>
      <w:r w:rsidRPr="00FA0011">
        <w:rPr>
          <w:rFonts w:ascii="Times New Roman" w:eastAsia="Times New Roman" w:hAnsi="Times New Roman" w:cs="Times New Roman"/>
          <w:b/>
          <w:color w:val="000000"/>
          <w:lang w:eastAsia="pl-PL"/>
        </w:rPr>
        <w:t xml:space="preserve"> </w:t>
      </w:r>
      <w:bookmarkEnd w:id="0"/>
    </w:p>
    <w:p w14:paraId="721CAC92" w14:textId="77777777" w:rsidR="00FA0011" w:rsidRPr="00FA0011" w:rsidRDefault="00FA0011" w:rsidP="00FA0011">
      <w:pPr>
        <w:keepNext/>
        <w:keepLines/>
        <w:spacing w:after="106" w:line="266" w:lineRule="auto"/>
        <w:ind w:left="1499" w:right="1496" w:hanging="10"/>
        <w:jc w:val="center"/>
        <w:outlineLvl w:val="1"/>
        <w:rPr>
          <w:rFonts w:ascii="Times New Roman" w:eastAsia="Times New Roman" w:hAnsi="Times New Roman" w:cs="Times New Roman"/>
          <w:b/>
          <w:color w:val="000000"/>
          <w:lang w:eastAsia="pl-PL"/>
        </w:rPr>
      </w:pPr>
      <w:bookmarkStart w:id="1" w:name="_Toc40344"/>
      <w:r w:rsidRPr="00FA0011">
        <w:rPr>
          <w:rFonts w:ascii="Times New Roman" w:eastAsia="Times New Roman" w:hAnsi="Times New Roman" w:cs="Times New Roman"/>
          <w:b/>
          <w:color w:val="000000"/>
          <w:lang w:eastAsia="pl-PL"/>
        </w:rPr>
        <w:t xml:space="preserve">§ 38. [Praca dyplomowa] </w:t>
      </w:r>
      <w:bookmarkEnd w:id="1"/>
    </w:p>
    <w:p w14:paraId="5115646F"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Praca dyplomowa jest oryginalnym dziełem prezentującym wiedzę i umiejętności studenta związane z danym kierunkiem studiów, poziomem i profilem kształcenia pod warunkiem, że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 </w:t>
      </w:r>
    </w:p>
    <w:p w14:paraId="3CBAD8DB"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321F6F">
        <w:rPr>
          <w:rFonts w:ascii="Times New Roman" w:eastAsia="Times New Roman" w:hAnsi="Times New Roman" w:cs="Times New Roman"/>
          <w:color w:val="000000"/>
          <w:highlight w:val="yellow"/>
          <w:lang w:eastAsia="pl-PL"/>
        </w:rPr>
        <w:t>Student wykonuje pracę dyplomową pod kierunkiem opiekuna pracy dyplomowej</w:t>
      </w:r>
      <w:r w:rsidRPr="00FA0011">
        <w:rPr>
          <w:rFonts w:ascii="Times New Roman" w:eastAsia="Times New Roman" w:hAnsi="Times New Roman" w:cs="Times New Roman"/>
          <w:color w:val="000000"/>
          <w:lang w:eastAsia="pl-PL"/>
        </w:rPr>
        <w:t xml:space="preserve"> – nauczyciela akademickiego posiadającego co najmniej stopień doktora habilitowanego. </w:t>
      </w:r>
    </w:p>
    <w:p w14:paraId="671E1DED"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 wyjątkowych przypadkach dziekan, może upoważnić do opieki nad pracą dyplomową osobę, która nie spełnia wymogów określonych w ust. 2, związaną z kierunkiem studiów. Jednakże w przypadku studiów drugiego stopnia i jednolitych studiów magisterskich praca dyplomowa jest przygotowywana pod kierunkiem osoby, która posiada co najmniej stopień doktora. </w:t>
      </w:r>
    </w:p>
    <w:p w14:paraId="096EFB2C"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Temat pracy dyplomowej studentów jednolitych studiów magisterskich, studiów pierwszego lub drugiego stopnia powinien być ustalony i zatwierdzony przez radę wydziału w terminie przez nią określonym.  </w:t>
      </w:r>
    </w:p>
    <w:p w14:paraId="01A673F2"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Dyplomowa praca licencjacka obejmuje: </w:t>
      </w:r>
    </w:p>
    <w:p w14:paraId="69BABDCA" w14:textId="77777777" w:rsidR="00FA0011" w:rsidRPr="00FA0011" w:rsidRDefault="00FA0011" w:rsidP="00FA0011">
      <w:pPr>
        <w:numPr>
          <w:ilvl w:val="1"/>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realizację pracy artystycznej lub projektowej; </w:t>
      </w:r>
    </w:p>
    <w:p w14:paraId="3C0FD509" w14:textId="77777777" w:rsidR="00FA0011" w:rsidRPr="00FA0011" w:rsidRDefault="00FA0011" w:rsidP="00FA0011">
      <w:pPr>
        <w:numPr>
          <w:ilvl w:val="1"/>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pisemny autorski komentarz pracy, o której mowa w pkt 1. </w:t>
      </w:r>
    </w:p>
    <w:p w14:paraId="466C99BA"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Dyplomowa praca magisterska obejmuje: </w:t>
      </w:r>
    </w:p>
    <w:p w14:paraId="4F525E25" w14:textId="77777777" w:rsidR="00FA0011" w:rsidRPr="00FA0011" w:rsidRDefault="00FA0011" w:rsidP="00FA0011">
      <w:pPr>
        <w:numPr>
          <w:ilvl w:val="1"/>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realizację pracy artystycznej, projektowej lub konserwatorskiej; </w:t>
      </w:r>
    </w:p>
    <w:p w14:paraId="25F288A9" w14:textId="77777777" w:rsidR="00FA0011" w:rsidRPr="00FA0011" w:rsidRDefault="00FA0011" w:rsidP="00FA0011">
      <w:pPr>
        <w:numPr>
          <w:ilvl w:val="1"/>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autorską pracę pisemną o tematyce związanej z kierunkiem studiów, w odniesieniu do pracy, o której mowa w pkt 1.  </w:t>
      </w:r>
    </w:p>
    <w:p w14:paraId="64717F5A"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Szczegółowe wymogi dla prac dyplomowych na danym kierunku określa rada wydziału. </w:t>
      </w:r>
    </w:p>
    <w:p w14:paraId="712F963B" w14:textId="77777777" w:rsidR="00FA0011" w:rsidRPr="00FA0011" w:rsidRDefault="00FA0011" w:rsidP="00FA0011">
      <w:pPr>
        <w:numPr>
          <w:ilvl w:val="0"/>
          <w:numId w:val="1"/>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Za pracę dyplomową może być uznana praca, która otrzymała nagrodę w konkursie międzynarodowym. Decyzję o uznaniu nagrodzonej pracy konkursowej za pracę dyplomową wydaje rada wydziału. </w:t>
      </w:r>
    </w:p>
    <w:p w14:paraId="49A33CE9" w14:textId="77777777" w:rsidR="00FA0011" w:rsidRPr="00FA0011" w:rsidRDefault="00FA0011" w:rsidP="00FA0011">
      <w:pPr>
        <w:spacing w:after="118"/>
        <w:ind w:left="51"/>
        <w:jc w:val="center"/>
        <w:rPr>
          <w:rFonts w:ascii="Times New Roman" w:eastAsia="Times New Roman" w:hAnsi="Times New Roman" w:cs="Times New Roman"/>
          <w:color w:val="000000"/>
          <w:lang w:eastAsia="pl-PL"/>
        </w:rPr>
      </w:pPr>
      <w:r w:rsidRPr="00FA0011">
        <w:rPr>
          <w:rFonts w:ascii="Times New Roman" w:eastAsia="Times New Roman" w:hAnsi="Times New Roman" w:cs="Times New Roman"/>
          <w:b/>
          <w:color w:val="000000"/>
          <w:lang w:eastAsia="pl-PL"/>
        </w:rPr>
        <w:t xml:space="preserve"> </w:t>
      </w:r>
    </w:p>
    <w:p w14:paraId="16648AA4" w14:textId="77777777" w:rsidR="00FA0011" w:rsidRPr="00FA0011" w:rsidRDefault="00FA0011" w:rsidP="00FA0011">
      <w:pPr>
        <w:keepNext/>
        <w:keepLines/>
        <w:spacing w:after="106" w:line="266" w:lineRule="auto"/>
        <w:ind w:left="1499" w:right="1497" w:hanging="10"/>
        <w:jc w:val="center"/>
        <w:outlineLvl w:val="1"/>
        <w:rPr>
          <w:rFonts w:ascii="Times New Roman" w:eastAsia="Times New Roman" w:hAnsi="Times New Roman" w:cs="Times New Roman"/>
          <w:b/>
          <w:color w:val="000000"/>
          <w:lang w:eastAsia="pl-PL"/>
        </w:rPr>
      </w:pPr>
      <w:bookmarkStart w:id="2" w:name="_Toc40345"/>
      <w:r w:rsidRPr="00FA0011">
        <w:rPr>
          <w:rFonts w:ascii="Times New Roman" w:eastAsia="Times New Roman" w:hAnsi="Times New Roman" w:cs="Times New Roman"/>
          <w:b/>
          <w:color w:val="000000"/>
          <w:lang w:eastAsia="pl-PL"/>
        </w:rPr>
        <w:t xml:space="preserve">§ 39. [Złożenie pracy dyplomowej] </w:t>
      </w:r>
      <w:bookmarkEnd w:id="2"/>
    </w:p>
    <w:p w14:paraId="2A2780CF" w14:textId="77777777" w:rsidR="00FA0011" w:rsidRPr="00FA0011" w:rsidRDefault="00FA0011" w:rsidP="00FA0011">
      <w:pPr>
        <w:numPr>
          <w:ilvl w:val="0"/>
          <w:numId w:val="2"/>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Termin złożenia pracy dyplomowej po studiach trwających nieparzystą liczbę semestrów upływa nie później niż 31 stycznia. Dziekan, na uzasadnioną prośbę studenta lub opiekuna pracy dyplomowej może przesunąć termin złożenia pracy dyplomowe</w:t>
      </w:r>
      <w:bookmarkStart w:id="3" w:name="_GoBack"/>
      <w:bookmarkEnd w:id="3"/>
      <w:r w:rsidRPr="00FA0011">
        <w:rPr>
          <w:rFonts w:ascii="Times New Roman" w:eastAsia="Times New Roman" w:hAnsi="Times New Roman" w:cs="Times New Roman"/>
          <w:color w:val="000000"/>
          <w:lang w:eastAsia="pl-PL"/>
        </w:rPr>
        <w:t xml:space="preserve">j, jednak nie później niż do 31 marca. </w:t>
      </w:r>
    </w:p>
    <w:p w14:paraId="488546C3" w14:textId="77777777" w:rsidR="00FA0011" w:rsidRPr="00FA0011" w:rsidRDefault="00FA0011" w:rsidP="00FA0011">
      <w:pPr>
        <w:numPr>
          <w:ilvl w:val="0"/>
          <w:numId w:val="2"/>
        </w:numPr>
        <w:spacing w:after="13" w:line="303" w:lineRule="auto"/>
        <w:ind w:right="3"/>
        <w:jc w:val="both"/>
        <w:rPr>
          <w:rFonts w:ascii="Times New Roman" w:eastAsia="Times New Roman" w:hAnsi="Times New Roman" w:cs="Times New Roman"/>
          <w:color w:val="000000"/>
          <w:lang w:eastAsia="pl-PL"/>
        </w:rPr>
      </w:pPr>
      <w:r w:rsidRPr="00321F6F">
        <w:rPr>
          <w:rFonts w:ascii="Times New Roman" w:eastAsia="Times New Roman" w:hAnsi="Times New Roman" w:cs="Times New Roman"/>
          <w:color w:val="000000"/>
          <w:highlight w:val="yellow"/>
          <w:lang w:eastAsia="pl-PL"/>
        </w:rPr>
        <w:t>Termin złożenia pracy dyplomowej po studiach trwających parzystą liczbę semestrów upływa nie później niż 15 maja. Dziekan, na uzasadnioną prośbę studenta lub opiekuna pracy dyplomowej może przesunąć termin złożenia pracy dyplomowej, jednak nie później niż do 30 września</w:t>
      </w:r>
      <w:r w:rsidRPr="00FA0011">
        <w:rPr>
          <w:rFonts w:ascii="Times New Roman" w:eastAsia="Times New Roman" w:hAnsi="Times New Roman" w:cs="Times New Roman"/>
          <w:color w:val="000000"/>
          <w:lang w:eastAsia="pl-PL"/>
        </w:rPr>
        <w:t xml:space="preserve">. </w:t>
      </w:r>
    </w:p>
    <w:p w14:paraId="3BF87E35" w14:textId="77777777" w:rsidR="00FA0011" w:rsidRPr="00FA0011" w:rsidRDefault="00FA0011" w:rsidP="00FA0011">
      <w:pPr>
        <w:numPr>
          <w:ilvl w:val="0"/>
          <w:numId w:val="2"/>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 razie dłuższej nieobecności opiekuna pracy dyplomowej, która mogłaby wpłynąć na opóźnienie terminu złożenia pracy przez studenta, dziekan w uzgodnieniu ze studentem zobowiązany jest do wyznaczenia osoby, która przejmie obowiązek opieki nad pracą. Zmiana opiekuna pracy, w okresie ostatnich sześciu miesięcy przed terminem ukończenia studiów, może stanowić podstawę do przedłużenia terminu złożenia pracy dyplomowej.  </w:t>
      </w:r>
    </w:p>
    <w:p w14:paraId="470E8927" w14:textId="77777777" w:rsidR="00FA0011" w:rsidRPr="00FA0011" w:rsidRDefault="00FA0011" w:rsidP="00FA0011">
      <w:pPr>
        <w:numPr>
          <w:ilvl w:val="0"/>
          <w:numId w:val="2"/>
        </w:numPr>
        <w:spacing w:after="13" w:line="303" w:lineRule="auto"/>
        <w:ind w:right="3"/>
        <w:jc w:val="both"/>
        <w:rPr>
          <w:rFonts w:ascii="Times New Roman" w:eastAsia="Times New Roman" w:hAnsi="Times New Roman" w:cs="Times New Roman"/>
          <w:color w:val="000000"/>
          <w:lang w:eastAsia="pl-PL"/>
        </w:rPr>
      </w:pPr>
      <w:r w:rsidRPr="00321F6F">
        <w:rPr>
          <w:rFonts w:ascii="Times New Roman" w:eastAsia="Times New Roman" w:hAnsi="Times New Roman" w:cs="Times New Roman"/>
          <w:color w:val="000000"/>
          <w:highlight w:val="yellow"/>
          <w:lang w:eastAsia="pl-PL"/>
        </w:rPr>
        <w:lastRenderedPageBreak/>
        <w:t>Warunkiem dopuszczenia pracy dyplomowej do obrony jest przyjęcie jej przez opiekuna pracy dyplomowej.</w:t>
      </w:r>
      <w:r w:rsidRPr="00FA0011">
        <w:rPr>
          <w:rFonts w:ascii="Times New Roman" w:eastAsia="Times New Roman" w:hAnsi="Times New Roman" w:cs="Times New Roman"/>
          <w:color w:val="000000"/>
          <w:lang w:eastAsia="pl-PL"/>
        </w:rPr>
        <w:t xml:space="preserve"> Szczegółowe zasady sprawdzania prac dyplomowych określa dziekan. </w:t>
      </w:r>
    </w:p>
    <w:p w14:paraId="13B0651A" w14:textId="77777777" w:rsidR="00FA0011" w:rsidRPr="00FA0011" w:rsidRDefault="00FA0011" w:rsidP="00FA0011">
      <w:pPr>
        <w:numPr>
          <w:ilvl w:val="0"/>
          <w:numId w:val="2"/>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Praca dyplomowa składana jest w wersji papierowej oraz elektronicznej. </w:t>
      </w:r>
    </w:p>
    <w:p w14:paraId="7123584E" w14:textId="77777777" w:rsidR="00FA0011" w:rsidRPr="00FA0011" w:rsidRDefault="00FA0011" w:rsidP="00FA0011">
      <w:pPr>
        <w:numPr>
          <w:ilvl w:val="0"/>
          <w:numId w:val="2"/>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Jeżeli praca dyplomowa jest pracą pisemną, podlega sprawdzeniu przed egzaminem dyplomowym z wykorzystaniem Jednolitego Systemu </w:t>
      </w:r>
      <w:proofErr w:type="spellStart"/>
      <w:r w:rsidRPr="00FA0011">
        <w:rPr>
          <w:rFonts w:ascii="Times New Roman" w:eastAsia="Times New Roman" w:hAnsi="Times New Roman" w:cs="Times New Roman"/>
          <w:color w:val="000000"/>
          <w:lang w:eastAsia="pl-PL"/>
        </w:rPr>
        <w:t>Antyplagiatowego</w:t>
      </w:r>
      <w:proofErr w:type="spellEnd"/>
      <w:r w:rsidRPr="00FA0011">
        <w:rPr>
          <w:rFonts w:ascii="Times New Roman" w:eastAsia="Times New Roman" w:hAnsi="Times New Roman" w:cs="Times New Roman"/>
          <w:color w:val="000000"/>
          <w:lang w:eastAsia="pl-PL"/>
        </w:rPr>
        <w:t xml:space="preserve">, o którym mowa w ustawie. </w:t>
      </w:r>
    </w:p>
    <w:p w14:paraId="73FF9B93" w14:textId="77777777" w:rsidR="00FA0011" w:rsidRPr="00FA0011" w:rsidRDefault="00FA0011" w:rsidP="00FA0011">
      <w:pPr>
        <w:spacing w:after="84"/>
        <w:ind w:left="283"/>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 </w:t>
      </w:r>
    </w:p>
    <w:p w14:paraId="30003E54" w14:textId="77777777" w:rsidR="00FA0011" w:rsidRPr="00FA0011" w:rsidRDefault="00FA0011" w:rsidP="00FA0011">
      <w:pPr>
        <w:keepNext/>
        <w:keepLines/>
        <w:spacing w:after="69" w:line="266" w:lineRule="auto"/>
        <w:ind w:left="1499" w:right="1494" w:hanging="10"/>
        <w:jc w:val="center"/>
        <w:outlineLvl w:val="1"/>
        <w:rPr>
          <w:rFonts w:ascii="Times New Roman" w:eastAsia="Times New Roman" w:hAnsi="Times New Roman" w:cs="Times New Roman"/>
          <w:b/>
          <w:color w:val="000000"/>
          <w:lang w:eastAsia="pl-PL"/>
        </w:rPr>
      </w:pPr>
      <w:bookmarkStart w:id="4" w:name="_Toc40346"/>
      <w:r w:rsidRPr="00FA0011">
        <w:rPr>
          <w:rFonts w:ascii="Times New Roman" w:eastAsia="Times New Roman" w:hAnsi="Times New Roman" w:cs="Times New Roman"/>
          <w:b/>
          <w:color w:val="000000"/>
          <w:lang w:eastAsia="pl-PL"/>
        </w:rPr>
        <w:t xml:space="preserve">§ 40. [Egzamin dyplomowy] </w:t>
      </w:r>
      <w:bookmarkEnd w:id="4"/>
    </w:p>
    <w:p w14:paraId="1463F3F6"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Warunkiem dopuszczenia do egzaminu dyplomowego jest: </w:t>
      </w:r>
    </w:p>
    <w:p w14:paraId="5992D6DE" w14:textId="77777777" w:rsidR="00FA0011" w:rsidRPr="00FA0011" w:rsidRDefault="00FA0011" w:rsidP="00FA0011">
      <w:pPr>
        <w:numPr>
          <w:ilvl w:val="1"/>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zaliczenie wszystkich przedmiotów i praktyk przewidzianych programem studiów; </w:t>
      </w:r>
    </w:p>
    <w:p w14:paraId="7149ECD2" w14:textId="77777777" w:rsidR="00FA0011" w:rsidRPr="00FA0011" w:rsidRDefault="00FA0011" w:rsidP="00FA0011">
      <w:pPr>
        <w:numPr>
          <w:ilvl w:val="1"/>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złożenie w ustalonym terminie pracy dyplomowej; </w:t>
      </w:r>
    </w:p>
    <w:p w14:paraId="3C0F1CE4" w14:textId="77777777" w:rsidR="00FA0011" w:rsidRPr="00FA0011" w:rsidRDefault="00FA0011" w:rsidP="00FA0011">
      <w:pPr>
        <w:numPr>
          <w:ilvl w:val="1"/>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złożenie oceny recenzenta; </w:t>
      </w:r>
    </w:p>
    <w:p w14:paraId="2AD4202F" w14:textId="77777777" w:rsidR="00FA0011" w:rsidRPr="00FA0011" w:rsidRDefault="00FA0011" w:rsidP="00FA0011">
      <w:pPr>
        <w:numPr>
          <w:ilvl w:val="1"/>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wniesienie wymaganych opłat za świadczone usługi edukacyjne. </w:t>
      </w:r>
    </w:p>
    <w:p w14:paraId="26E37E3F"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Egzamin dyplomowy obejmuje: 1)</w:t>
      </w:r>
      <w:r w:rsidRPr="00FA0011">
        <w:rPr>
          <w:rFonts w:ascii="Arial" w:eastAsia="Arial" w:hAnsi="Arial" w:cs="Arial"/>
          <w:color w:val="000000"/>
          <w:lang w:eastAsia="pl-PL"/>
        </w:rPr>
        <w:t xml:space="preserve"> </w:t>
      </w:r>
      <w:r w:rsidRPr="00FA0011">
        <w:rPr>
          <w:rFonts w:ascii="Times New Roman" w:eastAsia="Times New Roman" w:hAnsi="Times New Roman" w:cs="Times New Roman"/>
          <w:color w:val="000000"/>
          <w:lang w:eastAsia="pl-PL"/>
        </w:rPr>
        <w:t xml:space="preserve">prezentację pracy dyplomowej; </w:t>
      </w:r>
    </w:p>
    <w:p w14:paraId="006F0232" w14:textId="77777777" w:rsidR="00FA0011" w:rsidRPr="00FA0011" w:rsidRDefault="00FA0011" w:rsidP="00FA0011">
      <w:pPr>
        <w:spacing w:after="13" w:line="303" w:lineRule="auto"/>
        <w:ind w:left="28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2)</w:t>
      </w:r>
      <w:r w:rsidRPr="00FA0011">
        <w:rPr>
          <w:rFonts w:ascii="Arial" w:eastAsia="Arial" w:hAnsi="Arial" w:cs="Arial"/>
          <w:color w:val="000000"/>
          <w:lang w:eastAsia="pl-PL"/>
        </w:rPr>
        <w:t xml:space="preserve"> </w:t>
      </w:r>
      <w:r w:rsidRPr="00FA0011">
        <w:rPr>
          <w:rFonts w:ascii="Times New Roman" w:eastAsia="Times New Roman" w:hAnsi="Times New Roman" w:cs="Times New Roman"/>
          <w:color w:val="000000"/>
          <w:lang w:eastAsia="pl-PL"/>
        </w:rPr>
        <w:t xml:space="preserve">obronę pracy dyplomowej. </w:t>
      </w:r>
    </w:p>
    <w:p w14:paraId="3DB3DA55"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Tryb przeprowadzania egzaminu dyplomowego określa rada wydziału. Egzamin dyplomowy w części prezentacji i dyskusji jest otwarty, w części dokonywania oceny – zamknięty. Student lub promotor może wnioskować o zmianę trybu przeprowadzenia egzaminu dyplomowego. </w:t>
      </w:r>
    </w:p>
    <w:p w14:paraId="37CBC220"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Egzamin dyplomowy odbywa się w terminie nieprzekraczającym jednego miesiąca od daty złożenia pracy dyplomowej.  </w:t>
      </w:r>
    </w:p>
    <w:p w14:paraId="1EE3235D"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 szczególnych wypadkach dziekan może ustalić indywidualny termin egzaminu dyplomowego, jeżeli student złożył pracę dyplomową przed terminem, o którym mowa w § 39 ust. 1 i 2. </w:t>
      </w:r>
    </w:p>
    <w:p w14:paraId="0AD0632E"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 razie nieobecności opiekuna pracy dyplomowej na egzaminie dyplomowym, przewodniczący komisji egzaminu dyplomowego, w uzgodnieniu z dyplomantem, może wyznaczyć osobę reprezentującą opiekuna lub może wyznaczyć dodatkowy termin. </w:t>
      </w:r>
    </w:p>
    <w:p w14:paraId="77799E9E"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 wypadku niestawienia się na egzaminie dyplomowym lub uzyskania oceny niedostatecznej z egzaminu dyplomowego dziekan wyznacza drugi termin egzaminu nie później niż w terminie miesiąca od dnia niezdania egzaminu. </w:t>
      </w:r>
    </w:p>
    <w:p w14:paraId="0FC71B79"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Dziekan może uznać za usprawiedliwione nieprzystąpienie do egzaminu dyplomowego na pisemny, uzasadniony wniosek studenta złożony najpóźniej do 7 dni od daty przeprowadzenia egzaminu. W takim przypadku studentowi przysługuje dodatkowy termin egzaminu dyplomowego. </w:t>
      </w:r>
    </w:p>
    <w:p w14:paraId="64759F09"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W wypadku niezdania egzaminu dyplomowego w drugim terminie, dziekan wydaje decyzję o skreśleniu z listy studentów.  </w:t>
      </w:r>
    </w:p>
    <w:p w14:paraId="0F631150" w14:textId="77777777" w:rsidR="00FA0011" w:rsidRPr="00FA0011" w:rsidRDefault="00FA0011" w:rsidP="00FA0011">
      <w:pPr>
        <w:numPr>
          <w:ilvl w:val="0"/>
          <w:numId w:val="3"/>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Z przebiegu egzaminu dyplomowego sporządza się protokół, który podpisują wszyscy członkowie Komisji. </w:t>
      </w:r>
    </w:p>
    <w:p w14:paraId="669BD2E5" w14:textId="77777777" w:rsidR="00FA0011" w:rsidRPr="00FA0011" w:rsidRDefault="00FA0011" w:rsidP="00FA0011">
      <w:pPr>
        <w:numPr>
          <w:ilvl w:val="0"/>
          <w:numId w:val="3"/>
        </w:numPr>
        <w:spacing w:after="36"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Niezwłocznie po zdaniu egzaminu dyplomowego pisemna część pracy dyplomowej wprowadzana jest do ogólnopolskiego repozytorium pisemnych prac dyplomowych. Szczegółowe zasady wprowadzania pisemnej części pracy dyplomowej do repozytorium określają odrębne przepisy. </w:t>
      </w:r>
    </w:p>
    <w:p w14:paraId="02F69B2C" w14:textId="77777777" w:rsidR="00FA0011" w:rsidRPr="00FA0011" w:rsidRDefault="00FA0011" w:rsidP="00FA0011">
      <w:pPr>
        <w:spacing w:after="0"/>
        <w:ind w:left="51"/>
        <w:jc w:val="center"/>
        <w:rPr>
          <w:rFonts w:ascii="Times New Roman" w:eastAsia="Times New Roman" w:hAnsi="Times New Roman" w:cs="Times New Roman"/>
          <w:color w:val="000000"/>
          <w:lang w:eastAsia="pl-PL"/>
        </w:rPr>
      </w:pPr>
      <w:r w:rsidRPr="00FA0011">
        <w:rPr>
          <w:rFonts w:ascii="Times New Roman" w:eastAsia="Times New Roman" w:hAnsi="Times New Roman" w:cs="Times New Roman"/>
          <w:b/>
          <w:color w:val="000000"/>
          <w:lang w:eastAsia="pl-PL"/>
        </w:rPr>
        <w:t xml:space="preserve"> </w:t>
      </w:r>
    </w:p>
    <w:p w14:paraId="49ABA3C0" w14:textId="77777777" w:rsidR="00FA0011" w:rsidRPr="00FA0011" w:rsidRDefault="00FA0011" w:rsidP="00FA0011">
      <w:pPr>
        <w:keepNext/>
        <w:keepLines/>
        <w:spacing w:after="13" w:line="303" w:lineRule="auto"/>
        <w:ind w:left="-15" w:firstLine="2662"/>
        <w:jc w:val="both"/>
        <w:outlineLvl w:val="1"/>
        <w:rPr>
          <w:rFonts w:ascii="Times New Roman" w:eastAsia="Times New Roman" w:hAnsi="Times New Roman" w:cs="Times New Roman"/>
          <w:b/>
          <w:color w:val="000000"/>
          <w:lang w:eastAsia="pl-PL"/>
        </w:rPr>
      </w:pPr>
      <w:bookmarkStart w:id="5" w:name="_Toc40347"/>
      <w:r w:rsidRPr="00FA0011">
        <w:rPr>
          <w:rFonts w:ascii="Times New Roman" w:eastAsia="Times New Roman" w:hAnsi="Times New Roman" w:cs="Times New Roman"/>
          <w:b/>
          <w:color w:val="000000"/>
          <w:lang w:eastAsia="pl-PL"/>
        </w:rPr>
        <w:lastRenderedPageBreak/>
        <w:t xml:space="preserve">§ 41. [Komisja egzaminu dyplomowego] </w:t>
      </w:r>
      <w:bookmarkEnd w:id="5"/>
    </w:p>
    <w:p w14:paraId="58B5E281" w14:textId="77777777" w:rsidR="00FA0011" w:rsidRPr="00FA0011" w:rsidRDefault="00FA0011" w:rsidP="00FA0011">
      <w:pPr>
        <w:spacing w:after="13" w:line="303" w:lineRule="auto"/>
        <w:ind w:left="-15" w:firstLine="2662"/>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1.</w:t>
      </w:r>
      <w:r w:rsidRPr="00FA0011">
        <w:rPr>
          <w:rFonts w:ascii="Arial" w:eastAsia="Arial" w:hAnsi="Arial" w:cs="Arial"/>
          <w:color w:val="000000"/>
          <w:lang w:eastAsia="pl-PL"/>
        </w:rPr>
        <w:t xml:space="preserve"> </w:t>
      </w:r>
      <w:r w:rsidRPr="00FA0011">
        <w:rPr>
          <w:rFonts w:ascii="Times New Roman" w:eastAsia="Times New Roman" w:hAnsi="Times New Roman" w:cs="Times New Roman"/>
          <w:color w:val="000000"/>
          <w:lang w:eastAsia="pl-PL"/>
        </w:rPr>
        <w:t>Komisja magisterskiego egzaminu dyplomowego powoływana jest przez dziekana i składa się z: przewodniczącego (dziekana, prodziekana lub nauczyciela akademickiego z grupy pracowników badawczych lub badawczo-dydaktycznych, posiadającego tytuł profesora lub stopień doktora habilitowanego wskazanego przez dziekana i zatwierdzonego przez radę wydziału), opiekuna pracy dyplomowej, recenzenta oraz co najmniej 2 nauczycieli akademickich z tytułem profesora lub stopniem doktora habilitowanego. W skład komisji może wchodzić specjalista spoza uczelni niespełniający tych wymogów. Opiekun pracy dyplomowej nie może być przewodniczącym komisji. Recenzentem pracy magisterskiej może być specjalista co najmniej ze stopniem doktora, w wyjątkowych wypadkach nauczyciel akademicki lub, za zgodą rady wydziału, specjalista w wymaganej dziedzinie spoza uczelni.  2.</w:t>
      </w:r>
      <w:r w:rsidRPr="00FA0011">
        <w:rPr>
          <w:rFonts w:ascii="Arial" w:eastAsia="Arial" w:hAnsi="Arial" w:cs="Arial"/>
          <w:color w:val="000000"/>
          <w:lang w:eastAsia="pl-PL"/>
        </w:rPr>
        <w:t xml:space="preserve"> </w:t>
      </w:r>
      <w:r w:rsidRPr="00FA0011">
        <w:rPr>
          <w:rFonts w:ascii="Times New Roman" w:eastAsia="Times New Roman" w:hAnsi="Times New Roman" w:cs="Times New Roman"/>
          <w:color w:val="000000"/>
          <w:lang w:eastAsia="pl-PL"/>
        </w:rPr>
        <w:t xml:space="preserve">Komisja licencjackiego egzaminu dyplomowego powoływana jest przez dziekana i składa się z: przewodniczącego (dziekana, prodziekana lub nauczyciela akademickiego z grupy pracowników badawczych lub badawczo-dydaktycznych, posiadającego tytuł profesora lub stopień doktora habilitowanego wskazanego przez dziekana i zatwierdzonego przez radę wydziału), opiekuna pracy dyplomowej, recenzenta oraz nauczyciela akademickiego z tytułem profesora lub stopniem doktora habilitowanego. W skład komisji może wchodzić specjalista powołany spoza uczelni niespełniający tych wymogów. Opiekun pracy dyplomowej nie może być przewodniczącym komisji. Recenzentem pracy licencjackiej może być specjalista co najmniej z tytułem zawodowym magistra, w wyjątkowych wypadkach nauczyciel akademicki lub, za zgodą rady wydziału, specjalista w wymaganej dziedzinie spoza uczelni.  </w:t>
      </w:r>
    </w:p>
    <w:p w14:paraId="54BF52F7" w14:textId="77777777" w:rsidR="00FA0011" w:rsidRPr="00FA0011" w:rsidRDefault="00FA0011" w:rsidP="00FA0011">
      <w:pPr>
        <w:numPr>
          <w:ilvl w:val="0"/>
          <w:numId w:val="4"/>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Komisja egzaminu dyplomowego dokonuje oceny: </w:t>
      </w:r>
    </w:p>
    <w:p w14:paraId="4ADEC158" w14:textId="77777777" w:rsidR="00FA0011" w:rsidRPr="00FA0011" w:rsidRDefault="00FA0011" w:rsidP="00FA0011">
      <w:pPr>
        <w:numPr>
          <w:ilvl w:val="1"/>
          <w:numId w:val="4"/>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całości pracy dyplomowej, </w:t>
      </w:r>
    </w:p>
    <w:p w14:paraId="5EAC3139" w14:textId="77777777" w:rsidR="00FA0011" w:rsidRPr="00FA0011" w:rsidRDefault="00FA0011" w:rsidP="00FA0011">
      <w:pPr>
        <w:numPr>
          <w:ilvl w:val="1"/>
          <w:numId w:val="4"/>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całości egzaminu dyplomowego. </w:t>
      </w:r>
    </w:p>
    <w:p w14:paraId="0EE932E6" w14:textId="77777777" w:rsidR="00FA0011" w:rsidRPr="00FA0011" w:rsidRDefault="00FA0011" w:rsidP="00FA0011">
      <w:pPr>
        <w:numPr>
          <w:ilvl w:val="0"/>
          <w:numId w:val="4"/>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Przy ocenianiu egzaminu dyplomowego stosuje się skalę ocen określoną w § 21 ust. 2. </w:t>
      </w:r>
    </w:p>
    <w:p w14:paraId="23525735" w14:textId="77777777" w:rsidR="00FA0011" w:rsidRPr="00FA0011" w:rsidRDefault="00FA0011" w:rsidP="00FA0011">
      <w:pPr>
        <w:spacing w:after="115"/>
        <w:ind w:left="283"/>
        <w:rPr>
          <w:rFonts w:ascii="Times New Roman" w:eastAsia="Times New Roman" w:hAnsi="Times New Roman" w:cs="Times New Roman"/>
          <w:color w:val="000000"/>
          <w:lang w:eastAsia="pl-PL"/>
        </w:rPr>
      </w:pPr>
      <w:r w:rsidRPr="00FA0011">
        <w:rPr>
          <w:rFonts w:ascii="Times New Roman" w:eastAsia="Times New Roman" w:hAnsi="Times New Roman" w:cs="Times New Roman"/>
          <w:b/>
          <w:color w:val="000000"/>
          <w:lang w:eastAsia="pl-PL"/>
        </w:rPr>
        <w:t xml:space="preserve"> </w:t>
      </w:r>
    </w:p>
    <w:p w14:paraId="28E841D4" w14:textId="77777777" w:rsidR="00FA0011" w:rsidRPr="00FA0011" w:rsidRDefault="00FA0011" w:rsidP="00FA0011">
      <w:pPr>
        <w:keepNext/>
        <w:keepLines/>
        <w:spacing w:after="106" w:line="266" w:lineRule="auto"/>
        <w:ind w:left="1499" w:right="1496" w:hanging="10"/>
        <w:jc w:val="center"/>
        <w:outlineLvl w:val="1"/>
        <w:rPr>
          <w:rFonts w:ascii="Times New Roman" w:eastAsia="Times New Roman" w:hAnsi="Times New Roman" w:cs="Times New Roman"/>
          <w:b/>
          <w:color w:val="000000"/>
          <w:lang w:eastAsia="pl-PL"/>
        </w:rPr>
      </w:pPr>
      <w:bookmarkStart w:id="6" w:name="_Toc40348"/>
      <w:r w:rsidRPr="00FA0011">
        <w:rPr>
          <w:rFonts w:ascii="Times New Roman" w:eastAsia="Times New Roman" w:hAnsi="Times New Roman" w:cs="Times New Roman"/>
          <w:b/>
          <w:color w:val="000000"/>
          <w:lang w:eastAsia="pl-PL"/>
        </w:rPr>
        <w:t xml:space="preserve">§ 42. [Wynik studiów] </w:t>
      </w:r>
      <w:bookmarkEnd w:id="6"/>
    </w:p>
    <w:p w14:paraId="713236FB" w14:textId="77777777" w:rsidR="00FA0011" w:rsidRPr="00FA0011" w:rsidRDefault="00FA0011" w:rsidP="00FA0011">
      <w:pPr>
        <w:numPr>
          <w:ilvl w:val="0"/>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Podstawą obliczenia wpisanego do dyplomu wyniku studiów są: </w:t>
      </w:r>
    </w:p>
    <w:p w14:paraId="2E743AA3" w14:textId="77777777" w:rsidR="00FA0011" w:rsidRPr="00FA0011" w:rsidRDefault="00FA0011" w:rsidP="00FA0011">
      <w:pPr>
        <w:numPr>
          <w:ilvl w:val="1"/>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średnia arytmetyczna wszystkich ocen z egzaminów i zaliczeń, uzyskanych w ciągu całego okresu studiów, zaokrąglona do dwóch miejsc po przecinku według zasad matematycznych; </w:t>
      </w:r>
    </w:p>
    <w:p w14:paraId="3BFA5801" w14:textId="77777777" w:rsidR="00FA0011" w:rsidRPr="00FA0011" w:rsidRDefault="00FA0011" w:rsidP="00FA0011">
      <w:pPr>
        <w:numPr>
          <w:ilvl w:val="1"/>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ocena całości pracy dyplomowej – średnia arytmetyczna ocen wszystkich członków komisji, zaokrąglona do dwóch miejsc po przecinku według zasad matematycznych; </w:t>
      </w:r>
    </w:p>
    <w:p w14:paraId="0E0F0192" w14:textId="77777777" w:rsidR="00FA0011" w:rsidRPr="00FA0011" w:rsidRDefault="00FA0011" w:rsidP="00FA0011">
      <w:pPr>
        <w:numPr>
          <w:ilvl w:val="1"/>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ocena całości egzaminu dyplomowego – średnia arytmetyczna ocen wszystkich członków komisji, zaokrąglona do dwóch miejsc po przecinku według zasad matematycznych. </w:t>
      </w:r>
    </w:p>
    <w:p w14:paraId="70BC0465" w14:textId="77777777" w:rsidR="00FA0011" w:rsidRPr="00FA0011" w:rsidRDefault="00FA0011" w:rsidP="00FA0011">
      <w:pPr>
        <w:numPr>
          <w:ilvl w:val="0"/>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Ostateczny wynik studiów oblicza się sumując wartości, o których mowa w ust. 1 pkt 1-3 i dzieląc uzyskaną wartość przez 3. </w:t>
      </w:r>
    </w:p>
    <w:p w14:paraId="78018608" w14:textId="77777777" w:rsidR="00FA0011" w:rsidRPr="00FA0011" w:rsidRDefault="00FA0011" w:rsidP="00FA0011">
      <w:pPr>
        <w:numPr>
          <w:ilvl w:val="0"/>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Jeżeli student przystępował do egzaminu dyplomowego dwukrotnie, to ocena uwzględniana przy obliczaniu ostatecznego wyniku studiów, jest średnią arytmetyczną ocen z obu egzaminów. </w:t>
      </w:r>
    </w:p>
    <w:p w14:paraId="6D7FDE1C" w14:textId="77777777" w:rsidR="00FA0011" w:rsidRPr="00FA0011" w:rsidRDefault="00FA0011" w:rsidP="00FA0011">
      <w:pPr>
        <w:numPr>
          <w:ilvl w:val="0"/>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Na dyplomie ukończenia studiów wpisuje się ogólny wynik studiów słownie, wyrównany do pełnej oceny zgodnie z zasadą: </w:t>
      </w:r>
    </w:p>
    <w:p w14:paraId="5D78C617" w14:textId="77777777" w:rsidR="00FA0011" w:rsidRPr="00FA0011" w:rsidRDefault="00FA0011" w:rsidP="00FA0011">
      <w:pPr>
        <w:spacing w:after="0"/>
        <w:ind w:left="283"/>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 </w:t>
      </w:r>
    </w:p>
    <w:tbl>
      <w:tblPr>
        <w:tblStyle w:val="TableGrid"/>
        <w:tblW w:w="4820" w:type="dxa"/>
        <w:tblInd w:w="2127" w:type="dxa"/>
        <w:tblCellMar>
          <w:top w:w="7" w:type="dxa"/>
          <w:left w:w="115" w:type="dxa"/>
          <w:right w:w="115" w:type="dxa"/>
        </w:tblCellMar>
        <w:tblLook w:val="04A0" w:firstRow="1" w:lastRow="0" w:firstColumn="1" w:lastColumn="0" w:noHBand="0" w:noVBand="1"/>
      </w:tblPr>
      <w:tblGrid>
        <w:gridCol w:w="2410"/>
        <w:gridCol w:w="2410"/>
      </w:tblGrid>
      <w:tr w:rsidR="00FA0011" w:rsidRPr="00FA0011" w14:paraId="333E6E0B" w14:textId="77777777" w:rsidTr="00E77185">
        <w:trPr>
          <w:trHeight w:val="653"/>
        </w:trPr>
        <w:tc>
          <w:tcPr>
            <w:tcW w:w="2410" w:type="dxa"/>
            <w:tcBorders>
              <w:top w:val="single" w:sz="4" w:space="0" w:color="000000"/>
              <w:left w:val="single" w:sz="4" w:space="0" w:color="000000"/>
              <w:bottom w:val="single" w:sz="4" w:space="0" w:color="000000"/>
              <w:right w:val="single" w:sz="4" w:space="0" w:color="000000"/>
            </w:tcBorders>
          </w:tcPr>
          <w:p w14:paraId="7D544C2D" w14:textId="77777777" w:rsidR="00FA0011" w:rsidRPr="00FA0011" w:rsidRDefault="00FA0011" w:rsidP="00FA0011">
            <w:pPr>
              <w:jc w:val="center"/>
              <w:rPr>
                <w:rFonts w:ascii="Times New Roman" w:eastAsia="Times New Roman" w:hAnsi="Times New Roman" w:cs="Times New Roman"/>
                <w:color w:val="000000"/>
              </w:rPr>
            </w:pPr>
            <w:r w:rsidRPr="00FA0011">
              <w:rPr>
                <w:rFonts w:ascii="Times New Roman" w:eastAsia="Times New Roman" w:hAnsi="Times New Roman" w:cs="Times New Roman"/>
                <w:b/>
                <w:color w:val="000000"/>
              </w:rPr>
              <w:lastRenderedPageBreak/>
              <w:t xml:space="preserve">Zakres średniej wskazanej w ust. 2 </w:t>
            </w:r>
          </w:p>
        </w:tc>
        <w:tc>
          <w:tcPr>
            <w:tcW w:w="2410" w:type="dxa"/>
            <w:tcBorders>
              <w:top w:val="single" w:sz="4" w:space="0" w:color="000000"/>
              <w:left w:val="single" w:sz="4" w:space="0" w:color="000000"/>
              <w:bottom w:val="single" w:sz="4" w:space="0" w:color="000000"/>
              <w:right w:val="single" w:sz="4" w:space="0" w:color="000000"/>
            </w:tcBorders>
            <w:vAlign w:val="center"/>
          </w:tcPr>
          <w:p w14:paraId="25FB42CD" w14:textId="77777777" w:rsidR="00FA0011" w:rsidRPr="00FA0011" w:rsidRDefault="00FA0011" w:rsidP="00FA0011">
            <w:pPr>
              <w:ind w:left="2"/>
              <w:jc w:val="center"/>
              <w:rPr>
                <w:rFonts w:ascii="Times New Roman" w:eastAsia="Times New Roman" w:hAnsi="Times New Roman" w:cs="Times New Roman"/>
                <w:color w:val="000000"/>
              </w:rPr>
            </w:pPr>
            <w:r w:rsidRPr="00FA0011">
              <w:rPr>
                <w:rFonts w:ascii="Times New Roman" w:eastAsia="Times New Roman" w:hAnsi="Times New Roman" w:cs="Times New Roman"/>
                <w:b/>
                <w:color w:val="000000"/>
              </w:rPr>
              <w:t xml:space="preserve">Ocena </w:t>
            </w:r>
          </w:p>
        </w:tc>
      </w:tr>
      <w:tr w:rsidR="00FA0011" w:rsidRPr="00FA0011" w14:paraId="6585E751" w14:textId="77777777" w:rsidTr="00E77185">
        <w:trPr>
          <w:trHeight w:val="360"/>
        </w:trPr>
        <w:tc>
          <w:tcPr>
            <w:tcW w:w="2410" w:type="dxa"/>
            <w:tcBorders>
              <w:top w:val="single" w:sz="4" w:space="0" w:color="000000"/>
              <w:left w:val="single" w:sz="4" w:space="0" w:color="000000"/>
              <w:bottom w:val="single" w:sz="4" w:space="0" w:color="000000"/>
              <w:right w:val="single" w:sz="4" w:space="0" w:color="000000"/>
            </w:tcBorders>
          </w:tcPr>
          <w:p w14:paraId="7D105EFB" w14:textId="77777777" w:rsidR="00FA0011" w:rsidRPr="00FA0011" w:rsidRDefault="00FA0011" w:rsidP="00FA0011">
            <w:pPr>
              <w:ind w:left="5"/>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5,25 – 5,50 </w:t>
            </w:r>
          </w:p>
        </w:tc>
        <w:tc>
          <w:tcPr>
            <w:tcW w:w="2410" w:type="dxa"/>
            <w:tcBorders>
              <w:top w:val="single" w:sz="4" w:space="0" w:color="000000"/>
              <w:left w:val="single" w:sz="4" w:space="0" w:color="000000"/>
              <w:bottom w:val="single" w:sz="4" w:space="0" w:color="000000"/>
              <w:right w:val="single" w:sz="4" w:space="0" w:color="000000"/>
            </w:tcBorders>
          </w:tcPr>
          <w:p w14:paraId="7818ABDB" w14:textId="77777777" w:rsidR="00FA0011" w:rsidRPr="00FA0011" w:rsidRDefault="00FA0011" w:rsidP="00FA0011">
            <w:pPr>
              <w:ind w:left="1"/>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celujący </w:t>
            </w:r>
          </w:p>
        </w:tc>
      </w:tr>
      <w:tr w:rsidR="00FA0011" w:rsidRPr="00FA0011" w14:paraId="595337C0" w14:textId="77777777" w:rsidTr="00E77185">
        <w:trPr>
          <w:trHeight w:val="363"/>
        </w:trPr>
        <w:tc>
          <w:tcPr>
            <w:tcW w:w="2410" w:type="dxa"/>
            <w:tcBorders>
              <w:top w:val="single" w:sz="4" w:space="0" w:color="000000"/>
              <w:left w:val="single" w:sz="4" w:space="0" w:color="000000"/>
              <w:bottom w:val="single" w:sz="4" w:space="0" w:color="000000"/>
              <w:right w:val="single" w:sz="4" w:space="0" w:color="000000"/>
            </w:tcBorders>
          </w:tcPr>
          <w:p w14:paraId="5D080AE1" w14:textId="77777777" w:rsidR="00FA0011" w:rsidRPr="00FA0011" w:rsidRDefault="00FA0011" w:rsidP="00FA0011">
            <w:pPr>
              <w:ind w:left="5"/>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4,75 – 5,24 </w:t>
            </w:r>
          </w:p>
        </w:tc>
        <w:tc>
          <w:tcPr>
            <w:tcW w:w="2410" w:type="dxa"/>
            <w:tcBorders>
              <w:top w:val="single" w:sz="4" w:space="0" w:color="000000"/>
              <w:left w:val="single" w:sz="4" w:space="0" w:color="000000"/>
              <w:bottom w:val="single" w:sz="4" w:space="0" w:color="000000"/>
              <w:right w:val="single" w:sz="4" w:space="0" w:color="000000"/>
            </w:tcBorders>
          </w:tcPr>
          <w:p w14:paraId="18964EA1" w14:textId="77777777" w:rsidR="00FA0011" w:rsidRPr="00FA0011" w:rsidRDefault="00FA0011" w:rsidP="00FA0011">
            <w:pPr>
              <w:ind w:left="2"/>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bardzo dobry </w:t>
            </w:r>
          </w:p>
        </w:tc>
      </w:tr>
      <w:tr w:rsidR="00FA0011" w:rsidRPr="00FA0011" w14:paraId="1704AABC" w14:textId="77777777" w:rsidTr="00E77185">
        <w:trPr>
          <w:trHeight w:val="360"/>
        </w:trPr>
        <w:tc>
          <w:tcPr>
            <w:tcW w:w="2410" w:type="dxa"/>
            <w:tcBorders>
              <w:top w:val="single" w:sz="4" w:space="0" w:color="000000"/>
              <w:left w:val="single" w:sz="4" w:space="0" w:color="000000"/>
              <w:bottom w:val="single" w:sz="4" w:space="0" w:color="000000"/>
              <w:right w:val="single" w:sz="4" w:space="0" w:color="000000"/>
            </w:tcBorders>
          </w:tcPr>
          <w:p w14:paraId="688EA29B" w14:textId="77777777" w:rsidR="00FA0011" w:rsidRPr="00FA0011" w:rsidRDefault="00FA0011" w:rsidP="00FA0011">
            <w:pPr>
              <w:ind w:left="5"/>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4,25 – 4,74 </w:t>
            </w:r>
          </w:p>
        </w:tc>
        <w:tc>
          <w:tcPr>
            <w:tcW w:w="2410" w:type="dxa"/>
            <w:tcBorders>
              <w:top w:val="single" w:sz="4" w:space="0" w:color="000000"/>
              <w:left w:val="single" w:sz="4" w:space="0" w:color="000000"/>
              <w:bottom w:val="single" w:sz="4" w:space="0" w:color="000000"/>
              <w:right w:val="single" w:sz="4" w:space="0" w:color="000000"/>
            </w:tcBorders>
          </w:tcPr>
          <w:p w14:paraId="4300F6B1" w14:textId="77777777" w:rsidR="00FA0011" w:rsidRPr="00FA0011" w:rsidRDefault="00FA0011" w:rsidP="00FA0011">
            <w:pPr>
              <w:ind w:left="1"/>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dobry plus </w:t>
            </w:r>
          </w:p>
        </w:tc>
      </w:tr>
      <w:tr w:rsidR="00FA0011" w:rsidRPr="00FA0011" w14:paraId="0F47EDCA" w14:textId="77777777" w:rsidTr="00E77185">
        <w:trPr>
          <w:trHeight w:val="363"/>
        </w:trPr>
        <w:tc>
          <w:tcPr>
            <w:tcW w:w="2410" w:type="dxa"/>
            <w:tcBorders>
              <w:top w:val="single" w:sz="4" w:space="0" w:color="000000"/>
              <w:left w:val="single" w:sz="4" w:space="0" w:color="000000"/>
              <w:bottom w:val="single" w:sz="4" w:space="0" w:color="000000"/>
              <w:right w:val="single" w:sz="4" w:space="0" w:color="000000"/>
            </w:tcBorders>
          </w:tcPr>
          <w:p w14:paraId="2916BE3F" w14:textId="77777777" w:rsidR="00FA0011" w:rsidRPr="00FA0011" w:rsidRDefault="00FA0011" w:rsidP="00FA0011">
            <w:pPr>
              <w:ind w:left="5"/>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3,75 – 4,24 </w:t>
            </w:r>
          </w:p>
        </w:tc>
        <w:tc>
          <w:tcPr>
            <w:tcW w:w="2410" w:type="dxa"/>
            <w:tcBorders>
              <w:top w:val="single" w:sz="4" w:space="0" w:color="000000"/>
              <w:left w:val="single" w:sz="4" w:space="0" w:color="000000"/>
              <w:bottom w:val="single" w:sz="4" w:space="0" w:color="000000"/>
              <w:right w:val="single" w:sz="4" w:space="0" w:color="000000"/>
            </w:tcBorders>
          </w:tcPr>
          <w:p w14:paraId="688D4975" w14:textId="77777777" w:rsidR="00FA0011" w:rsidRPr="00FA0011" w:rsidRDefault="00FA0011" w:rsidP="00FA0011">
            <w:pPr>
              <w:ind w:left="2"/>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dobry </w:t>
            </w:r>
          </w:p>
        </w:tc>
      </w:tr>
      <w:tr w:rsidR="00FA0011" w:rsidRPr="00FA0011" w14:paraId="387C71C2" w14:textId="77777777" w:rsidTr="00E77185">
        <w:trPr>
          <w:trHeight w:val="360"/>
        </w:trPr>
        <w:tc>
          <w:tcPr>
            <w:tcW w:w="2410" w:type="dxa"/>
            <w:tcBorders>
              <w:top w:val="single" w:sz="4" w:space="0" w:color="000000"/>
              <w:left w:val="single" w:sz="4" w:space="0" w:color="000000"/>
              <w:bottom w:val="single" w:sz="4" w:space="0" w:color="000000"/>
              <w:right w:val="single" w:sz="4" w:space="0" w:color="000000"/>
            </w:tcBorders>
          </w:tcPr>
          <w:p w14:paraId="557A2185" w14:textId="77777777" w:rsidR="00FA0011" w:rsidRPr="00FA0011" w:rsidRDefault="00FA0011" w:rsidP="00FA0011">
            <w:pPr>
              <w:ind w:left="5"/>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3,25 – 3,74 </w:t>
            </w:r>
          </w:p>
        </w:tc>
        <w:tc>
          <w:tcPr>
            <w:tcW w:w="2410" w:type="dxa"/>
            <w:tcBorders>
              <w:top w:val="single" w:sz="4" w:space="0" w:color="000000"/>
              <w:left w:val="single" w:sz="4" w:space="0" w:color="000000"/>
              <w:bottom w:val="single" w:sz="4" w:space="0" w:color="000000"/>
              <w:right w:val="single" w:sz="4" w:space="0" w:color="000000"/>
            </w:tcBorders>
          </w:tcPr>
          <w:p w14:paraId="4964BB90" w14:textId="77777777" w:rsidR="00FA0011" w:rsidRPr="00FA0011" w:rsidRDefault="00FA0011" w:rsidP="00FA0011">
            <w:pPr>
              <w:ind w:left="1"/>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dostateczny plus </w:t>
            </w:r>
          </w:p>
        </w:tc>
      </w:tr>
      <w:tr w:rsidR="00FA0011" w:rsidRPr="00FA0011" w14:paraId="3F80AD1F" w14:textId="77777777" w:rsidTr="00E77185">
        <w:trPr>
          <w:trHeight w:val="362"/>
        </w:trPr>
        <w:tc>
          <w:tcPr>
            <w:tcW w:w="2410" w:type="dxa"/>
            <w:tcBorders>
              <w:top w:val="single" w:sz="4" w:space="0" w:color="000000"/>
              <w:left w:val="single" w:sz="4" w:space="0" w:color="000000"/>
              <w:bottom w:val="single" w:sz="4" w:space="0" w:color="000000"/>
              <w:right w:val="single" w:sz="4" w:space="0" w:color="000000"/>
            </w:tcBorders>
          </w:tcPr>
          <w:p w14:paraId="1924EF47" w14:textId="77777777" w:rsidR="00FA0011" w:rsidRPr="00FA0011" w:rsidRDefault="00FA0011" w:rsidP="00FA0011">
            <w:pPr>
              <w:ind w:left="5"/>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3,00 – 3,24 </w:t>
            </w:r>
          </w:p>
        </w:tc>
        <w:tc>
          <w:tcPr>
            <w:tcW w:w="2410" w:type="dxa"/>
            <w:tcBorders>
              <w:top w:val="single" w:sz="4" w:space="0" w:color="000000"/>
              <w:left w:val="single" w:sz="4" w:space="0" w:color="000000"/>
              <w:bottom w:val="single" w:sz="4" w:space="0" w:color="000000"/>
              <w:right w:val="single" w:sz="4" w:space="0" w:color="000000"/>
            </w:tcBorders>
          </w:tcPr>
          <w:p w14:paraId="38FC3B6E" w14:textId="77777777" w:rsidR="00FA0011" w:rsidRPr="00FA0011" w:rsidRDefault="00FA0011" w:rsidP="00FA0011">
            <w:pPr>
              <w:ind w:right="3"/>
              <w:jc w:val="center"/>
              <w:rPr>
                <w:rFonts w:ascii="Times New Roman" w:eastAsia="Times New Roman" w:hAnsi="Times New Roman" w:cs="Times New Roman"/>
                <w:color w:val="000000"/>
              </w:rPr>
            </w:pPr>
            <w:r w:rsidRPr="00FA0011">
              <w:rPr>
                <w:rFonts w:ascii="Times New Roman" w:eastAsia="Times New Roman" w:hAnsi="Times New Roman" w:cs="Times New Roman"/>
                <w:color w:val="000000"/>
              </w:rPr>
              <w:t xml:space="preserve">dostateczny </w:t>
            </w:r>
          </w:p>
        </w:tc>
      </w:tr>
    </w:tbl>
    <w:p w14:paraId="467E6703" w14:textId="77777777" w:rsidR="00FA0011" w:rsidRPr="00FA0011" w:rsidRDefault="00FA0011" w:rsidP="00FA0011">
      <w:pPr>
        <w:spacing w:after="46"/>
        <w:ind w:left="283"/>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 </w:t>
      </w:r>
    </w:p>
    <w:p w14:paraId="7A42B561" w14:textId="77777777" w:rsidR="00FA0011" w:rsidRPr="00FA0011" w:rsidRDefault="00FA0011" w:rsidP="00FA0011">
      <w:pPr>
        <w:numPr>
          <w:ilvl w:val="0"/>
          <w:numId w:val="5"/>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Do indeksu oraz suplementu do dyplomu są wpisywane oceny wymienione w ust. 1 pkt 2 i 3 w formie słownej, zaokrąglone zgodnie z zasadą określoną w ust. 4. </w:t>
      </w:r>
    </w:p>
    <w:p w14:paraId="6C353B87" w14:textId="77777777" w:rsidR="00FA0011" w:rsidRPr="00FA0011" w:rsidRDefault="00FA0011" w:rsidP="00FA0011">
      <w:pPr>
        <w:numPr>
          <w:ilvl w:val="0"/>
          <w:numId w:val="5"/>
        </w:numPr>
        <w:spacing w:after="41"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Datą ukończenia studiów jest data złożenia z wynikiem pozytywnym egzaminu dyplomowego. </w:t>
      </w:r>
    </w:p>
    <w:p w14:paraId="51399C75" w14:textId="77777777" w:rsidR="00FA0011" w:rsidRPr="00FA0011" w:rsidRDefault="00FA0011" w:rsidP="00FA0011">
      <w:pPr>
        <w:spacing w:after="117"/>
        <w:ind w:left="51"/>
        <w:jc w:val="center"/>
        <w:rPr>
          <w:rFonts w:ascii="Times New Roman" w:eastAsia="Times New Roman" w:hAnsi="Times New Roman" w:cs="Times New Roman"/>
          <w:color w:val="000000"/>
          <w:lang w:eastAsia="pl-PL"/>
        </w:rPr>
      </w:pPr>
      <w:r w:rsidRPr="00FA0011">
        <w:rPr>
          <w:rFonts w:ascii="Times New Roman" w:eastAsia="Times New Roman" w:hAnsi="Times New Roman" w:cs="Times New Roman"/>
          <w:b/>
          <w:color w:val="000000"/>
          <w:lang w:eastAsia="pl-PL"/>
        </w:rPr>
        <w:t xml:space="preserve"> </w:t>
      </w:r>
    </w:p>
    <w:p w14:paraId="2A341C6E" w14:textId="77777777" w:rsidR="00FA0011" w:rsidRPr="00FA0011" w:rsidRDefault="00FA0011" w:rsidP="00FA0011">
      <w:pPr>
        <w:keepNext/>
        <w:keepLines/>
        <w:spacing w:after="106" w:line="266" w:lineRule="auto"/>
        <w:ind w:left="1499" w:right="1494" w:hanging="10"/>
        <w:jc w:val="center"/>
        <w:outlineLvl w:val="1"/>
        <w:rPr>
          <w:rFonts w:ascii="Times New Roman" w:eastAsia="Times New Roman" w:hAnsi="Times New Roman" w:cs="Times New Roman"/>
          <w:b/>
          <w:color w:val="000000"/>
          <w:lang w:eastAsia="pl-PL"/>
        </w:rPr>
      </w:pPr>
      <w:bookmarkStart w:id="7" w:name="_Toc40349"/>
      <w:r w:rsidRPr="00FA0011">
        <w:rPr>
          <w:rFonts w:ascii="Times New Roman" w:eastAsia="Times New Roman" w:hAnsi="Times New Roman" w:cs="Times New Roman"/>
          <w:b/>
          <w:color w:val="000000"/>
          <w:lang w:eastAsia="pl-PL"/>
        </w:rPr>
        <w:t xml:space="preserve">§ 43. [Dyplom z wyróżnieniem] </w:t>
      </w:r>
      <w:bookmarkEnd w:id="7"/>
    </w:p>
    <w:p w14:paraId="2C337F54" w14:textId="77777777" w:rsidR="00FA0011" w:rsidRPr="00FA0011" w:rsidRDefault="00FA0011" w:rsidP="00FA0011">
      <w:pPr>
        <w:numPr>
          <w:ilvl w:val="0"/>
          <w:numId w:val="6"/>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Absolwent może otrzymać dyplom z wyróżnieniem w przypadku spełnienia kryteriów określonych przez radę wydziału, z uwzględnieniem: 1)</w:t>
      </w:r>
      <w:r w:rsidRPr="00FA0011">
        <w:rPr>
          <w:rFonts w:ascii="Arial" w:eastAsia="Arial" w:hAnsi="Arial" w:cs="Arial"/>
          <w:color w:val="000000"/>
          <w:lang w:eastAsia="pl-PL"/>
        </w:rPr>
        <w:t xml:space="preserve"> </w:t>
      </w:r>
      <w:r w:rsidRPr="00FA0011">
        <w:rPr>
          <w:rFonts w:ascii="Times New Roman" w:eastAsia="Times New Roman" w:hAnsi="Times New Roman" w:cs="Times New Roman"/>
          <w:color w:val="000000"/>
          <w:lang w:eastAsia="pl-PL"/>
        </w:rPr>
        <w:t xml:space="preserve">oceny całości egzaminu dyplomowego; </w:t>
      </w:r>
    </w:p>
    <w:p w14:paraId="4EA88B69" w14:textId="77777777" w:rsidR="00FA0011" w:rsidRPr="00FA0011" w:rsidRDefault="00FA0011" w:rsidP="00FA0011">
      <w:pPr>
        <w:numPr>
          <w:ilvl w:val="1"/>
          <w:numId w:val="6"/>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oceny całości pracy dyplomowej; </w:t>
      </w:r>
    </w:p>
    <w:p w14:paraId="32F92971" w14:textId="77777777" w:rsidR="00FA0011" w:rsidRPr="00FA0011" w:rsidRDefault="00FA0011" w:rsidP="00FA0011">
      <w:pPr>
        <w:numPr>
          <w:ilvl w:val="1"/>
          <w:numId w:val="6"/>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średniej arytmetycznej wszystkich ocen z egzaminów i zaliczeń, uzyskanych w ciągu całego okresu studiów. </w:t>
      </w:r>
    </w:p>
    <w:p w14:paraId="1BB795EA" w14:textId="77777777" w:rsidR="00FA0011" w:rsidRPr="00FA0011" w:rsidRDefault="00FA0011" w:rsidP="00FA0011">
      <w:pPr>
        <w:numPr>
          <w:ilvl w:val="0"/>
          <w:numId w:val="6"/>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Minimalna średnia ocen za składowe wymienione w punktach 1-3 wynosi 4,9. </w:t>
      </w:r>
    </w:p>
    <w:p w14:paraId="6CFEFEE2" w14:textId="77777777" w:rsidR="00FA0011" w:rsidRPr="00FA0011" w:rsidRDefault="00FA0011" w:rsidP="00FA0011">
      <w:pPr>
        <w:numPr>
          <w:ilvl w:val="0"/>
          <w:numId w:val="6"/>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Dyplom z wyróżnieniem przyznaje rada wydziału, w oparciu o kryteria określone w ust. 1. </w:t>
      </w:r>
    </w:p>
    <w:p w14:paraId="0D850BE1" w14:textId="77777777" w:rsidR="00FA0011" w:rsidRPr="00FA0011" w:rsidRDefault="00FA0011" w:rsidP="00FA0011">
      <w:pPr>
        <w:numPr>
          <w:ilvl w:val="0"/>
          <w:numId w:val="6"/>
        </w:numPr>
        <w:spacing w:after="13" w:line="303" w:lineRule="auto"/>
        <w:ind w:right="3"/>
        <w:jc w:val="both"/>
        <w:rPr>
          <w:rFonts w:ascii="Times New Roman" w:eastAsia="Times New Roman" w:hAnsi="Times New Roman" w:cs="Times New Roman"/>
          <w:color w:val="000000"/>
          <w:lang w:eastAsia="pl-PL"/>
        </w:rPr>
      </w:pPr>
      <w:r w:rsidRPr="00FA0011">
        <w:rPr>
          <w:rFonts w:ascii="Times New Roman" w:eastAsia="Times New Roman" w:hAnsi="Times New Roman" w:cs="Times New Roman"/>
          <w:color w:val="000000"/>
          <w:lang w:eastAsia="pl-PL"/>
        </w:rPr>
        <w:t xml:space="preserve">Dyplom z wyróżnieniem wydaje się na drukach dyplomów z wpisanym pod nazwą dyplomu zwrotem „z wyróżnieniem”. </w:t>
      </w:r>
    </w:p>
    <w:p w14:paraId="4425803E" w14:textId="77777777" w:rsidR="00EB45AB" w:rsidRDefault="00EB45AB"/>
    <w:sectPr w:rsidR="00EB4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382"/>
    <w:multiLevelType w:val="hybridMultilevel"/>
    <w:tmpl w:val="E30CEF88"/>
    <w:lvl w:ilvl="0" w:tplc="C646EAE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6C270">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34FB0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38A93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6842A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EA3D6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103BC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94300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3848BC">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5EA13A7"/>
    <w:multiLevelType w:val="hybridMultilevel"/>
    <w:tmpl w:val="26CCAD1E"/>
    <w:lvl w:ilvl="0" w:tplc="CF4E7B4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B2B9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3E71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46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619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A658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1A38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5EC0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B0AF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D9956F8"/>
    <w:multiLevelType w:val="hybridMultilevel"/>
    <w:tmpl w:val="6D0E4726"/>
    <w:lvl w:ilvl="0" w:tplc="CE761C6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9A6D1C">
      <w:start w:val="2"/>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609D1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E8456">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4E633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3A6BC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44DA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C2712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0805C">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411E596C"/>
    <w:multiLevelType w:val="hybridMultilevel"/>
    <w:tmpl w:val="753C12D6"/>
    <w:lvl w:ilvl="0" w:tplc="D864250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925E5E">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3A67B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7A3BB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027C8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4CCB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3E7C8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D0B39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0AF1B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6BDF1DAA"/>
    <w:multiLevelType w:val="hybridMultilevel"/>
    <w:tmpl w:val="85768E88"/>
    <w:lvl w:ilvl="0" w:tplc="A1908080">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66214A">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34CF8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C0A09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E0F25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EA2F6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8FA7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0C5D7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5E8EB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6E71269D"/>
    <w:multiLevelType w:val="hybridMultilevel"/>
    <w:tmpl w:val="367CBC46"/>
    <w:lvl w:ilvl="0" w:tplc="6E82D94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AF828">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CEB31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47C1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EC531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4ADD8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3CE83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081F7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CE78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11"/>
    <w:rsid w:val="00321F6F"/>
    <w:rsid w:val="00EB45AB"/>
    <w:rsid w:val="00FA001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6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A0011"/>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A001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8086</Characters>
  <Application>Microsoft Macintosh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Grzesiuła</dc:creator>
  <cp:keywords/>
  <dc:description/>
  <cp:lastModifiedBy>Aleksandra Toborowicz</cp:lastModifiedBy>
  <cp:revision>2</cp:revision>
  <dcterms:created xsi:type="dcterms:W3CDTF">2020-12-18T09:38:00Z</dcterms:created>
  <dcterms:modified xsi:type="dcterms:W3CDTF">2021-04-29T10:33:00Z</dcterms:modified>
</cp:coreProperties>
</file>