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Autospacing="0" w:after="120"/>
        <w:jc w:val="left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sz w:val="24"/>
          <w:szCs w:val="24"/>
          <w:lang w:val="pl-PL"/>
        </w:rPr>
        <w:t>Wydział Grafiki ASP w Krakowie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sz w:val="40"/>
          <w:szCs w:val="40"/>
          <w:lang w:val="pl-PL"/>
        </w:rPr>
        <w:t xml:space="preserve">    </w:t>
      </w:r>
      <w:r>
        <w:rPr/>
        <w:tab/>
        <w:tab/>
        <w:tab/>
      </w:r>
    </w:p>
    <w:p>
      <w:pPr>
        <w:pStyle w:val="Normal"/>
        <w:spacing w:before="0" w:afterAutospacing="0" w:after="120"/>
        <w:jc w:val="left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/>
          <w:bCs/>
          <w:i w:val="false"/>
          <w:iCs w:val="false"/>
          <w:sz w:val="20"/>
          <w:szCs w:val="20"/>
          <w:lang w:val="pl-PL"/>
        </w:rPr>
        <w:t>Sprawozdanie z realizacji zadania finansowanego z funduszu badawczego</w:t>
      </w:r>
    </w:p>
    <w:p>
      <w:pPr>
        <w:pStyle w:val="Normal"/>
        <w:spacing w:before="0" w:afterAutospacing="0" w:after="120"/>
        <w:ind w:left="3600" w:firstLine="720"/>
        <w:rPr>
          <w:rFonts w:ascii="Calibri Light" w:hAnsi="Calibri Light" w:eastAsia="Calibri Light" w:cs="Calibri Light" w:asciiTheme="majorAscii" w:cstheme="majorAscii" w:eastAsiaTheme="majorAscii" w:hAnsiTheme="majorAscii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 w:val="false"/>
          <w:bCs w:val="false"/>
          <w:i w:val="false"/>
          <w:iCs w:val="false"/>
          <w:sz w:val="20"/>
          <w:szCs w:val="20"/>
          <w:lang w:val="pl-PL"/>
        </w:rPr>
      </w:r>
    </w:p>
    <w:p>
      <w:pPr>
        <w:pStyle w:val="TextBody"/>
        <w:spacing w:lineRule="auto" w:line="240" w:before="0" w:afterAutospacing="0" w:after="120"/>
        <w:ind w:left="4320" w:hanging="0"/>
        <w:rPr>
          <w:rStyle w:val="InternetLink"/>
          <w:rFonts w:ascii="Georgia" w:hAnsi="Georgia" w:eastAsia="Calibri Light" w:cs="Calibri Light"/>
          <w:b w:val="false"/>
          <w:b w:val="false"/>
          <w:bCs w:val="false"/>
          <w:i w:val="false"/>
          <w:i w:val="false"/>
          <w:iCs w:val="false"/>
          <w:color w:val="666666"/>
          <w:sz w:val="48"/>
          <w:szCs w:val="18"/>
          <w:lang w:val="pl-PL"/>
        </w:rPr>
      </w:pPr>
      <w:r>
        <w:rPr>
          <w:rFonts w:eastAsia="Calibri Light" w:cs="Calibri Light" w:ascii="Georgia" w:hAnsi="Georgia"/>
          <w:b w:val="false"/>
          <w:bCs w:val="false"/>
          <w:i w:val="false"/>
          <w:iCs w:val="false"/>
          <w:color w:val="666666"/>
          <w:sz w:val="48"/>
          <w:szCs w:val="18"/>
          <w:lang w:val="pl-PL"/>
        </w:rPr>
      </w:r>
    </w:p>
    <w:p>
      <w:pPr>
        <w:pStyle w:val="TextBody"/>
        <w:spacing w:lineRule="auto" w:line="240" w:before="0" w:afterAutospacing="0" w:after="120"/>
        <w:ind w:left="4320" w:hanging="0"/>
        <w:rPr/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Kierownik zadania zobowiązany jest do złożenia sprawozdania z realizacji projektu do 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/>
          <w:bCs/>
          <w:i w:val="false"/>
          <w:iCs w:val="false"/>
          <w:color w:val="666666" w:themeShade="a6" w:themeTint="ff"/>
          <w:sz w:val="18"/>
          <w:szCs w:val="18"/>
          <w:lang w:val="pl-PL"/>
        </w:rPr>
        <w:t>10 stycznia</w:t>
      </w: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 xml:space="preserve"> kolejnego roku. Środki niewykorzystane w danym roku wracają do funduszu badawczego  Wydziału Grafiki.</w:t>
      </w:r>
    </w:p>
    <w:p>
      <w:pPr>
        <w:pStyle w:val="TextBody"/>
        <w:spacing w:lineRule="auto" w:line="240" w:before="0" w:afterAutospacing="0" w:after="120"/>
        <w:ind w:left="4320" w:hanging="0"/>
        <w:rPr>
          <w:rFonts w:ascii="Georgia" w:hAnsi="Georgia"/>
          <w:color w:val="666666"/>
          <w:sz w:val="48"/>
        </w:rPr>
      </w:pPr>
      <w:r>
        <w:rPr>
          <w:rFonts w:eastAsia="Calibri Light" w:cs="Calibri Light" w:ascii="Calibri Light" w:hAnsi="Calibri Light" w:asciiTheme="majorAscii" w:cstheme="majorAscii" w:eastAsiaTheme="majorAscii" w:hAnsiTheme="majorAscii"/>
          <w:b w:val="false"/>
          <w:bCs w:val="false"/>
          <w:i w:val="false"/>
          <w:iCs w:val="false"/>
          <w:color w:val="666666" w:themeShade="a6" w:themeTint="ff"/>
          <w:sz w:val="18"/>
          <w:szCs w:val="18"/>
          <w:lang w:val="pl-PL"/>
        </w:rPr>
        <w:t>Nad naborem wniosków, korekt i sprawozdań czuwa Wydziałowa Koordynator ds działalności statutowej.</w:t>
      </w:r>
    </w:p>
    <w:p>
      <w:pPr>
        <w:pStyle w:val="Normal"/>
        <w:rPr>
          <w:rFonts w:ascii="Calibri Light" w:hAnsi="Calibri Light" w:eastAsia="Calibri Light" w:cs="Calibri Light" w:asciiTheme="majorAscii" w:cstheme="majorAscii" w:eastAsiaTheme="majorAscii" w:hAnsiTheme="majorAscii"/>
          <w:b/>
          <w:b/>
          <w:bCs/>
          <w:i w:val="false"/>
          <w:i w:val="false"/>
          <w:iCs w:val="false"/>
          <w:color w:val="FF0000"/>
          <w:sz w:val="28"/>
          <w:szCs w:val="28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/>
          <w:bCs/>
          <w:i w:val="false"/>
          <w:iCs w:val="false"/>
          <w:color w:val="FF0000"/>
          <w:sz w:val="28"/>
          <w:szCs w:val="28"/>
          <w:lang w:val="pl-PL"/>
        </w:rPr>
      </w:r>
    </w:p>
    <w:p>
      <w:pPr>
        <w:pStyle w:val="Normal"/>
        <w:rPr>
          <w:rFonts w:ascii="Calibri Light" w:hAnsi="Calibri Light" w:eastAsia="Calibri Light" w:cs="Calibri Light" w:asciiTheme="majorAscii" w:cstheme="majorAscii" w:eastAsiaTheme="majorAscii" w:hAnsiTheme="majorAscii"/>
          <w:b/>
          <w:b/>
          <w:bCs/>
          <w:i w:val="false"/>
          <w:i w:val="false"/>
          <w:iCs w:val="false"/>
          <w:color w:val="FF0000"/>
          <w:sz w:val="28"/>
          <w:szCs w:val="28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/>
          <w:bCs/>
          <w:i w:val="false"/>
          <w:iCs w:val="false"/>
          <w:color w:val="FF0000"/>
          <w:sz w:val="28"/>
          <w:szCs w:val="28"/>
          <w:lang w:val="pl-PL"/>
        </w:rPr>
      </w:r>
    </w:p>
    <w:p>
      <w:pPr>
        <w:pStyle w:val="Normal"/>
        <w:rPr>
          <w:rFonts w:ascii="Calibri Light" w:hAnsi="Calibri Light" w:eastAsia="Calibri Light" w:cs="Calibri Light" w:asciiTheme="majorAscii" w:cstheme="majorAscii" w:eastAsiaTheme="majorAscii" w:hAnsiTheme="majorAscii"/>
          <w:b/>
          <w:b/>
          <w:bCs/>
          <w:i w:val="false"/>
          <w:i w:val="false"/>
          <w:iCs w:val="false"/>
          <w:color w:val="FF0000"/>
          <w:sz w:val="28"/>
          <w:szCs w:val="28"/>
          <w:lang w:val="pl-PL"/>
        </w:rPr>
      </w:pPr>
      <w:r>
        <w:rPr>
          <w:rFonts w:eastAsia="Calibri Light" w:cs="Calibri Light" w:cstheme="majorAscii" w:eastAsiaTheme="majorAscii" w:ascii="Calibri Light" w:hAnsi="Calibri Light"/>
          <w:b/>
          <w:bCs/>
          <w:i w:val="false"/>
          <w:iCs w:val="false"/>
          <w:color w:val="FF0000"/>
          <w:sz w:val="28"/>
          <w:szCs w:val="28"/>
          <w:lang w:val="pl-PL"/>
        </w:rPr>
      </w:r>
    </w:p>
    <w:tbl>
      <w:tblPr>
        <w:tblStyle w:val="TableGridLight"/>
        <w:tblW w:w="100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10048"/>
      </w:tblGrid>
      <w:tr>
        <w:trPr>
          <w:trHeight w:val="80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20"/>
              <w:ind w:left="360" w:right="0" w:hanging="360"/>
              <w:contextualSpacing/>
              <w:jc w:val="left"/>
              <w:rPr/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color w:val="222222"/>
                <w:sz w:val="19"/>
                <w:szCs w:val="19"/>
                <w:lang w:val="pl-PL" w:eastAsia="en-US" w:bidi="ar-SA"/>
              </w:rPr>
              <w:t>Sprawozdanie za rok:</w:t>
            </w:r>
          </w:p>
        </w:tc>
      </w:tr>
      <w:tr>
        <w:trPr>
          <w:trHeight w:val="800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2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20"/>
              <w:ind w:left="360" w:right="0" w:hanging="360"/>
              <w:contextualSpacing/>
              <w:jc w:val="left"/>
              <w:rPr/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color w:val="222222"/>
                <w:sz w:val="19"/>
                <w:szCs w:val="19"/>
                <w:lang w:val="pl-PL"/>
              </w:rPr>
              <w:t>Numer i tytuł zadania badawczego</w:t>
            </w:r>
          </w:p>
        </w:tc>
      </w:tr>
      <w:tr>
        <w:trPr>
          <w:trHeight w:val="947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 Light" w:hAnsi="Calibri Light" w:eastAsia="Calibri Light" w:cs="Calibri Light" w:cstheme="majorAscii" w:eastAsia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80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Kierownik zadania</w:t>
            </w:r>
          </w:p>
        </w:tc>
      </w:tr>
      <w:tr>
        <w:trPr>
          <w:trHeight w:val="960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888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Członkowie zespołu badawczego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18"/>
                <w:szCs w:val="18"/>
                <w:lang w:val="pl-PL"/>
              </w:rPr>
              <w:t>(jeśli dotyczy, w tym studenci i doktoranci)</w:t>
            </w:r>
          </w:p>
        </w:tc>
      </w:tr>
      <w:tr>
        <w:trPr>
          <w:trHeight w:val="1045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spacing w:lineRule="auto" w:line="259" w:before="0" w:after="0"/>
              <w:ind w:left="0" w:hanging="0"/>
              <w:contextualSpacing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960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="0" w:after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Zrealizowane zadania i uzyskane efekty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(opis do 200 znaków dla każdej pozycji)</w:t>
            </w:r>
          </w:p>
        </w:tc>
      </w:tr>
      <w:tr>
        <w:trPr>
          <w:trHeight w:val="1027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913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Osiągnięcia zgłoszone od ewaluacji w module EDTP (nazwa, autorzy, rodzaj osiągnięcia / </w:t>
            </w:r>
            <w:r>
              <w:rPr>
                <w:b w:val="false"/>
                <w:bCs w:val="false"/>
                <w:color w:val="111111"/>
                <w:sz w:val="18"/>
                <w:szCs w:val="18"/>
                <w:lang w:val="pl-PL"/>
              </w:rPr>
              <w:t>np. a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 w:val="false"/>
                <w:bCs w:val="false"/>
                <w:i w:val="false"/>
                <w:iCs w:val="false"/>
                <w:color w:val="111111" w:themeShade="a6" w:themeTint="ff"/>
                <w:sz w:val="18"/>
                <w:szCs w:val="18"/>
                <w:lang w:val="pl-PL"/>
              </w:rPr>
              <w:t>utorstwo dzieł artystycznych, wystawy, publikacje itd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111111" w:themeShade="a6" w:themeTint="ff"/>
                <w:sz w:val="21"/>
                <w:szCs w:val="21"/>
                <w:lang w:val="pl-PL"/>
              </w:rPr>
              <w:t>)</w:t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b/>
                <w:bCs/>
                <w:sz w:val="20"/>
                <w:szCs w:val="20"/>
                <w:lang w:val="pl-PL"/>
              </w:rPr>
              <w:t>W</w:t>
            </w:r>
            <w:r>
              <w:rPr>
                <w:b/>
                <w:bCs/>
                <w:sz w:val="20"/>
                <w:szCs w:val="20"/>
                <w:lang w:val="pl-PL"/>
              </w:rPr>
              <w:t>ydat</w:t>
            </w:r>
            <w:r>
              <w:rPr>
                <w:b/>
                <w:bCs/>
                <w:sz w:val="20"/>
                <w:szCs w:val="20"/>
                <w:lang w:val="pl-PL"/>
              </w:rPr>
              <w:t>kowanie przyznanych środków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bookmarkStart w:id="0" w:name="__DdeLink__251_3210674875"/>
            <w:r>
              <w:rPr>
                <w:b/>
                <w:bCs/>
                <w:sz w:val="20"/>
                <w:szCs w:val="20"/>
                <w:lang w:val="pl-PL"/>
              </w:rPr>
              <w:t>w roku, którego dotyczy sprawozdanie</w:t>
            </w:r>
            <w:bookmarkStart w:id="1" w:name="__DdeLink__10277_1851437178"/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bookmarkEnd w:id="0"/>
            <w:bookmarkEnd w:id="1"/>
            <w:r>
              <w:rPr>
                <w:b w:val="false"/>
                <w:bCs w:val="false"/>
                <w:sz w:val="20"/>
                <w:szCs w:val="20"/>
                <w:lang w:val="pl-PL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lang w:val="pl-PL"/>
              </w:rPr>
              <w:t xml:space="preserve">netto i </w:t>
            </w:r>
            <w:r>
              <w:rPr>
                <w:b w:val="false"/>
                <w:bCs w:val="false"/>
                <w:sz w:val="20"/>
                <w:szCs w:val="20"/>
                <w:lang w:val="pl-PL"/>
              </w:rPr>
              <w:t>brutto, w rozbiciu na poszczególne pozycje)</w:t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EEEEEE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Suma wydatków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netto i </w:t>
            </w:r>
            <w:r>
              <w:rPr>
                <w:b/>
                <w:bCs/>
                <w:sz w:val="20"/>
                <w:szCs w:val="20"/>
                <w:lang w:val="pl-PL"/>
              </w:rPr>
              <w:t>brutto w roku, którego dotyczy sprawozdanie</w:t>
            </w:r>
            <w:bookmarkStart w:id="2" w:name="__DdeLink__10277_18514371781"/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bookmarkEnd w:id="2"/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360" w:right="0" w:hanging="0"/>
              <w:contextualSpacing/>
              <w:jc w:val="left"/>
              <w:rPr/>
            </w:pPr>
            <w:r>
              <w:rPr/>
            </w:r>
          </w:p>
        </w:tc>
      </w:tr>
      <w:tr>
        <w:trPr>
          <w:trHeight w:val="913" w:hRule="atLeast"/>
        </w:trPr>
        <w:tc>
          <w:tcPr>
            <w:tcW w:w="10048" w:type="dxa"/>
            <w:tcBorders>
              <w:top w:val="nil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59" w:beforeAutospacing="0" w:before="0" w:afterAutospacing="0" w:after="0"/>
              <w:ind w:left="360" w:right="0" w:hanging="360"/>
              <w:contextualSpacing/>
              <w:jc w:val="left"/>
              <w:rPr/>
            </w:pPr>
            <w:r>
              <w:rPr>
                <w:b/>
                <w:bCs/>
                <w:sz w:val="20"/>
                <w:szCs w:val="20"/>
                <w:lang w:val="pl-PL"/>
              </w:rPr>
              <w:t>Suma niewykorzystanych środków netto i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brutto </w:t>
            </w:r>
            <w:r>
              <w:rPr>
                <w:b w:val="false"/>
                <w:bCs w:val="false"/>
                <w:sz w:val="18"/>
                <w:szCs w:val="18"/>
                <w:lang w:val="pl-PL"/>
              </w:rPr>
              <w:t>(jeśli dotyczy)</w:t>
            </w:r>
          </w:p>
        </w:tc>
      </w:tr>
      <w:tr>
        <w:trPr>
          <w:trHeight w:val="1060" w:hRule="atLeast"/>
        </w:trPr>
        <w:tc>
          <w:tcPr>
            <w:tcW w:w="10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675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0"/>
              <w:contextualSpacing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 xml:space="preserve">Czy zadanie zostało zakończone / będzie kontynuowane </w:t>
            </w: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w kolejnym etapie</w:t>
            </w:r>
          </w:p>
        </w:tc>
      </w:tr>
      <w:tr>
        <w:trPr>
          <w:trHeight w:val="954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  <w:tr>
        <w:trPr>
          <w:trHeight w:val="885" w:hRule="atLeast"/>
        </w:trPr>
        <w:tc>
          <w:tcPr>
            <w:tcW w:w="10048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Calibri Light" w:cs="Calibri Light" w:ascii="Calibri Light" w:hAnsi="Calibri Light" w:asciiTheme="majorAscii" w:cstheme="majorAscii" w:eastAsiaTheme="majorAscii" w:hAnsiTheme="majorAscii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  <w:t>11.    Podpis kierownika zadania, data</w:t>
            </w:r>
          </w:p>
        </w:tc>
      </w:tr>
      <w:tr>
        <w:trPr>
          <w:trHeight w:val="885" w:hRule="atLeast"/>
        </w:trPr>
        <w:tc>
          <w:tcPr>
            <w:tcW w:w="1004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jc w:val="left"/>
              <w:rPr>
                <w:rFonts w:ascii="Calibri Light" w:hAnsi="Calibri Light" w:eastAsia="Calibri Light" w:cs="Calibri Light" w:asciiTheme="majorAscii" w:cstheme="majorAscii" w:eastAsiaTheme="majorAscii" w:hAnsiTheme="maj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pPr>
            <w:r>
              <w:rPr>
                <w:rFonts w:eastAsia="Calibri Light" w:cs="Calibri Light" w:cstheme="majorAscii" w:eastAsiaTheme="majorAscii" w:ascii="Calibri Light" w:hAnsi="Calibri Light"/>
                <w:b/>
                <w:bCs/>
                <w:i w:val="false"/>
                <w:iCs w:val="false"/>
                <w:color w:val="000000" w:themeColor="text1" w:themeShade="ff" w:themeTint="ff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200" w:after="0"/>
        <w:jc w:val="both"/>
        <w:rPr>
          <w:b/>
          <w:b/>
          <w:sz w:val="22"/>
          <w:lang w:val="pl-PL"/>
        </w:rPr>
      </w:pPr>
      <w:r>
        <w:rPr>
          <w:b/>
          <w:sz w:val="22"/>
          <w:lang w:val="pl-PL"/>
        </w:rPr>
      </w:r>
    </w:p>
    <w:p>
      <w:pPr>
        <w:pStyle w:val="Normal"/>
        <w:spacing w:lineRule="auto" w:line="360" w:before="200" w:after="0"/>
        <w:jc w:val="both"/>
        <w:rPr/>
      </w:pPr>
      <w:r>
        <w:rPr>
          <w:b w:val="false"/>
          <w:bCs w:val="false"/>
          <w:sz w:val="22"/>
          <w:lang w:val="pl-PL"/>
        </w:rPr>
        <w:t xml:space="preserve">Sprawozdanie zatwierdzono    </w:t>
      </w:r>
      <w:r>
        <w:rPr>
          <w:b w:val="false"/>
          <w:bCs w:val="false"/>
          <w:sz w:val="18"/>
          <w:szCs w:val="18"/>
          <w:lang w:val="pl-PL"/>
        </w:rPr>
        <w:t>(podpis dziekana)</w:t>
      </w:r>
      <w:r>
        <w:rPr>
          <w:b w:val="false"/>
          <w:bCs w:val="false"/>
          <w:sz w:val="22"/>
          <w:lang w:val="pl-PL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720" w:top="777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Application>LibreOffice/6.3.4.2$MacOSX_X86_64 LibreOffice_project/60da17e045e08f1793c57c00ba83cdfce946d0aa</Application>
  <Pages>2</Pages>
  <Words>165</Words>
  <Characters>1039</Characters>
  <CharactersWithSpaces>1194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2020-12-30T17:52:33Z</dcterms:created>
  <dc:creator>Zofia Dziurawiec</dc:creator>
  <dc:description/>
  <dc:language>pl-PL</dc:language>
  <cp:lastModifiedBy/>
  <dcterms:modified xsi:type="dcterms:W3CDTF">2021-11-10T14:44:06Z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